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29C3F" w14:textId="77777777" w:rsidR="005E70A3" w:rsidRPr="0094635E" w:rsidRDefault="005E70A3" w:rsidP="008E7850">
      <w:pPr>
        <w:pStyle w:val="pkt"/>
        <w:spacing w:before="0" w:after="0" w:line="360" w:lineRule="auto"/>
        <w:ind w:left="0" w:firstLine="0"/>
        <w:rPr>
          <w:rFonts w:ascii="Verdana" w:hAnsi="Verdana" w:cs="Arial"/>
          <w:b/>
          <w:sz w:val="18"/>
          <w:szCs w:val="18"/>
        </w:rPr>
      </w:pPr>
      <w:r w:rsidRPr="0094635E">
        <w:rPr>
          <w:rFonts w:ascii="Verdana" w:hAnsi="Verdana" w:cs="Arial"/>
          <w:b/>
          <w:sz w:val="18"/>
          <w:szCs w:val="18"/>
        </w:rPr>
        <w:t>Akademia Górniczo - Hutnicza</w:t>
      </w:r>
    </w:p>
    <w:p w14:paraId="30A0D024" w14:textId="77777777" w:rsidR="005E70A3" w:rsidRPr="0094635E" w:rsidRDefault="005E70A3" w:rsidP="008E7850">
      <w:pPr>
        <w:pStyle w:val="pkt"/>
        <w:spacing w:before="0" w:after="0" w:line="360" w:lineRule="auto"/>
        <w:ind w:left="0" w:firstLine="0"/>
        <w:rPr>
          <w:rFonts w:ascii="Verdana" w:hAnsi="Verdana" w:cs="Arial"/>
          <w:b/>
          <w:sz w:val="18"/>
          <w:szCs w:val="18"/>
        </w:rPr>
      </w:pPr>
      <w:r w:rsidRPr="0094635E">
        <w:rPr>
          <w:rFonts w:ascii="Verdana" w:hAnsi="Verdana" w:cs="Arial"/>
          <w:b/>
          <w:sz w:val="18"/>
          <w:szCs w:val="18"/>
        </w:rPr>
        <w:t>im. Stanisława Staszica w Krakowie</w:t>
      </w:r>
    </w:p>
    <w:p w14:paraId="245DB1D9" w14:textId="77777777" w:rsidR="00EB7871" w:rsidRPr="0094635E" w:rsidRDefault="005E70A3" w:rsidP="008E7850">
      <w:pPr>
        <w:pStyle w:val="pkt"/>
        <w:spacing w:before="0" w:after="0" w:line="360" w:lineRule="auto"/>
        <w:ind w:left="0" w:firstLine="0"/>
        <w:rPr>
          <w:rFonts w:ascii="Verdana" w:hAnsi="Verdana" w:cs="Arial"/>
          <w:b/>
          <w:sz w:val="18"/>
          <w:szCs w:val="18"/>
        </w:rPr>
      </w:pPr>
      <w:r w:rsidRPr="0094635E">
        <w:rPr>
          <w:rFonts w:ascii="Verdana" w:hAnsi="Verdana" w:cs="Arial"/>
          <w:b/>
          <w:sz w:val="18"/>
          <w:szCs w:val="18"/>
        </w:rPr>
        <w:t>Dział Zamówień Publicznych</w:t>
      </w:r>
    </w:p>
    <w:p w14:paraId="397C9F9C" w14:textId="77777777" w:rsidR="00EB7871" w:rsidRPr="0094635E" w:rsidRDefault="005E70A3" w:rsidP="008E7850">
      <w:pPr>
        <w:pStyle w:val="pkt"/>
        <w:spacing w:before="0" w:after="0" w:line="360" w:lineRule="auto"/>
        <w:ind w:left="0" w:firstLine="0"/>
        <w:rPr>
          <w:rFonts w:ascii="Verdana" w:hAnsi="Verdana" w:cs="Arial"/>
          <w:bCs/>
          <w:sz w:val="18"/>
          <w:szCs w:val="18"/>
        </w:rPr>
      </w:pPr>
      <w:r w:rsidRPr="0094635E">
        <w:rPr>
          <w:rFonts w:ascii="Verdana" w:hAnsi="Verdana" w:cs="Arial"/>
          <w:bCs/>
          <w:sz w:val="18"/>
          <w:szCs w:val="18"/>
        </w:rPr>
        <w:t>Al. Mickiewicza</w:t>
      </w:r>
      <w:r w:rsidR="00EB7871" w:rsidRPr="0094635E">
        <w:rPr>
          <w:rFonts w:ascii="Verdana" w:hAnsi="Verdana" w:cs="Arial"/>
          <w:bCs/>
          <w:sz w:val="18"/>
          <w:szCs w:val="18"/>
        </w:rPr>
        <w:t xml:space="preserve"> </w:t>
      </w:r>
      <w:r w:rsidRPr="0094635E">
        <w:rPr>
          <w:rFonts w:ascii="Verdana" w:hAnsi="Verdana" w:cs="Arial"/>
          <w:bCs/>
          <w:sz w:val="18"/>
          <w:szCs w:val="18"/>
        </w:rPr>
        <w:t>30</w:t>
      </w:r>
      <w:r w:rsidR="00EB7871" w:rsidRPr="0094635E">
        <w:rPr>
          <w:rFonts w:ascii="Verdana" w:hAnsi="Verdana" w:cs="Arial"/>
          <w:bCs/>
          <w:sz w:val="18"/>
          <w:szCs w:val="18"/>
        </w:rPr>
        <w:t xml:space="preserve"> </w:t>
      </w:r>
    </w:p>
    <w:p w14:paraId="7D03EBF9" w14:textId="77777777" w:rsidR="00EB7871" w:rsidRPr="0094635E" w:rsidRDefault="005E70A3" w:rsidP="008E7850">
      <w:pPr>
        <w:pStyle w:val="pkt"/>
        <w:spacing w:before="0" w:after="0" w:line="360" w:lineRule="auto"/>
        <w:ind w:left="0" w:firstLine="0"/>
        <w:rPr>
          <w:rFonts w:ascii="Verdana" w:hAnsi="Verdana" w:cs="Arial"/>
          <w:b/>
          <w:sz w:val="18"/>
          <w:szCs w:val="18"/>
        </w:rPr>
      </w:pPr>
      <w:r w:rsidRPr="0094635E">
        <w:rPr>
          <w:rFonts w:ascii="Verdana" w:hAnsi="Verdana" w:cs="Arial"/>
          <w:bCs/>
          <w:sz w:val="18"/>
          <w:szCs w:val="18"/>
        </w:rPr>
        <w:t>30-059</w:t>
      </w:r>
      <w:r w:rsidR="00EB7871" w:rsidRPr="0094635E">
        <w:rPr>
          <w:rFonts w:ascii="Verdana" w:hAnsi="Verdana" w:cs="Arial"/>
          <w:bCs/>
          <w:sz w:val="18"/>
          <w:szCs w:val="18"/>
        </w:rPr>
        <w:t xml:space="preserve"> </w:t>
      </w:r>
      <w:r w:rsidRPr="0094635E">
        <w:rPr>
          <w:rFonts w:ascii="Verdana" w:hAnsi="Verdana" w:cs="Arial"/>
          <w:bCs/>
          <w:sz w:val="18"/>
          <w:szCs w:val="18"/>
        </w:rPr>
        <w:t>Kraków</w:t>
      </w:r>
    </w:p>
    <w:p w14:paraId="1A80BA87" w14:textId="77777777" w:rsidR="00EB7871" w:rsidRPr="0094635E" w:rsidRDefault="00EB7871" w:rsidP="008E7850">
      <w:pPr>
        <w:pStyle w:val="pkt"/>
        <w:spacing w:line="360" w:lineRule="auto"/>
        <w:rPr>
          <w:rFonts w:ascii="Verdana" w:hAnsi="Verdana" w:cs="Arial"/>
          <w:sz w:val="18"/>
          <w:szCs w:val="18"/>
        </w:rPr>
      </w:pPr>
    </w:p>
    <w:p w14:paraId="788737B5" w14:textId="77777777" w:rsidR="00EB7871" w:rsidRPr="0094635E" w:rsidRDefault="00EB7871" w:rsidP="009B72BF">
      <w:pPr>
        <w:pStyle w:val="pkt"/>
        <w:spacing w:line="360" w:lineRule="auto"/>
        <w:ind w:left="0" w:firstLine="0"/>
        <w:rPr>
          <w:rFonts w:ascii="Verdana" w:hAnsi="Verdana" w:cs="Arial"/>
          <w:sz w:val="18"/>
          <w:szCs w:val="18"/>
        </w:rPr>
      </w:pPr>
    </w:p>
    <w:p w14:paraId="76711F4D" w14:textId="02020647" w:rsidR="00EB7871" w:rsidRPr="0094635E" w:rsidRDefault="0047553B" w:rsidP="008E7850">
      <w:pPr>
        <w:pStyle w:val="pkt"/>
        <w:tabs>
          <w:tab w:val="right" w:pos="9214"/>
        </w:tabs>
        <w:spacing w:after="840" w:line="360" w:lineRule="auto"/>
        <w:ind w:left="0" w:firstLine="0"/>
        <w:rPr>
          <w:rFonts w:ascii="Verdana" w:hAnsi="Verdana" w:cs="Arial"/>
          <w:sz w:val="18"/>
          <w:szCs w:val="18"/>
        </w:rPr>
      </w:pPr>
      <w:r w:rsidRPr="0094635E">
        <w:rPr>
          <w:rFonts w:ascii="Verdana" w:hAnsi="Verdana" w:cs="Arial"/>
          <w:bCs/>
          <w:sz w:val="18"/>
          <w:szCs w:val="18"/>
        </w:rPr>
        <w:t>Numer referencyjny</w:t>
      </w:r>
      <w:r w:rsidR="00EB7871" w:rsidRPr="0094635E">
        <w:rPr>
          <w:rFonts w:ascii="Verdana" w:hAnsi="Verdana" w:cs="Arial"/>
          <w:bCs/>
          <w:sz w:val="18"/>
          <w:szCs w:val="18"/>
        </w:rPr>
        <w:t>:</w:t>
      </w:r>
      <w:r w:rsidR="00EB7871" w:rsidRPr="0094635E">
        <w:rPr>
          <w:rFonts w:ascii="Verdana" w:hAnsi="Verdana" w:cs="Arial"/>
          <w:b/>
          <w:sz w:val="18"/>
          <w:szCs w:val="18"/>
        </w:rPr>
        <w:t xml:space="preserve"> </w:t>
      </w:r>
      <w:r w:rsidR="005E70A3" w:rsidRPr="0094635E">
        <w:rPr>
          <w:rFonts w:ascii="Verdana" w:hAnsi="Verdana" w:cs="Arial"/>
          <w:b/>
          <w:sz w:val="18"/>
          <w:szCs w:val="18"/>
        </w:rPr>
        <w:t>DE-dzp.272-</w:t>
      </w:r>
      <w:r w:rsidR="00C5023A">
        <w:rPr>
          <w:rFonts w:ascii="Verdana" w:hAnsi="Verdana" w:cs="Arial"/>
          <w:b/>
          <w:sz w:val="18"/>
          <w:szCs w:val="18"/>
        </w:rPr>
        <w:t>327</w:t>
      </w:r>
      <w:r w:rsidR="005E70A3" w:rsidRPr="0094635E">
        <w:rPr>
          <w:rFonts w:ascii="Verdana" w:hAnsi="Verdana" w:cs="Arial"/>
          <w:b/>
          <w:sz w:val="18"/>
          <w:szCs w:val="18"/>
        </w:rPr>
        <w:t>/2</w:t>
      </w:r>
      <w:r w:rsidR="00094C2B" w:rsidRPr="0094635E">
        <w:rPr>
          <w:rFonts w:ascii="Verdana" w:hAnsi="Verdana" w:cs="Arial"/>
          <w:b/>
          <w:sz w:val="18"/>
          <w:szCs w:val="18"/>
        </w:rPr>
        <w:t>5</w:t>
      </w:r>
      <w:r w:rsidR="00EB7871" w:rsidRPr="0094635E">
        <w:rPr>
          <w:rFonts w:ascii="Verdana" w:hAnsi="Verdana" w:cs="Arial"/>
          <w:sz w:val="18"/>
          <w:szCs w:val="18"/>
        </w:rPr>
        <w:tab/>
      </w:r>
      <w:r w:rsidR="005E70A3" w:rsidRPr="0094635E">
        <w:rPr>
          <w:rFonts w:ascii="Verdana" w:hAnsi="Verdana" w:cs="Arial"/>
          <w:sz w:val="18"/>
          <w:szCs w:val="18"/>
        </w:rPr>
        <w:t>Kraków</w:t>
      </w:r>
      <w:r w:rsidR="00EB7871" w:rsidRPr="0094635E">
        <w:rPr>
          <w:rFonts w:ascii="Verdana" w:hAnsi="Verdana" w:cs="Arial"/>
          <w:sz w:val="18"/>
          <w:szCs w:val="18"/>
        </w:rPr>
        <w:t xml:space="preserve">, </w:t>
      </w:r>
      <w:r w:rsidR="005E70A3" w:rsidRPr="0094635E">
        <w:rPr>
          <w:rFonts w:ascii="Verdana" w:hAnsi="Verdana" w:cs="Arial"/>
          <w:sz w:val="18"/>
          <w:szCs w:val="18"/>
        </w:rPr>
        <w:t>202</w:t>
      </w:r>
      <w:r w:rsidR="00094C2B" w:rsidRPr="0094635E">
        <w:rPr>
          <w:rFonts w:ascii="Verdana" w:hAnsi="Verdana" w:cs="Arial"/>
          <w:sz w:val="18"/>
          <w:szCs w:val="18"/>
        </w:rPr>
        <w:t>5</w:t>
      </w:r>
      <w:r w:rsidR="005E70A3" w:rsidRPr="0094635E">
        <w:rPr>
          <w:rFonts w:ascii="Verdana" w:hAnsi="Verdana" w:cs="Arial"/>
          <w:sz w:val="18"/>
          <w:szCs w:val="18"/>
        </w:rPr>
        <w:t>-</w:t>
      </w:r>
      <w:r w:rsidR="00094C2B" w:rsidRPr="0094635E">
        <w:rPr>
          <w:rFonts w:ascii="Verdana" w:hAnsi="Verdana" w:cs="Arial"/>
          <w:sz w:val="18"/>
          <w:szCs w:val="18"/>
        </w:rPr>
        <w:t>0</w:t>
      </w:r>
      <w:r w:rsidR="0074540E">
        <w:rPr>
          <w:rFonts w:ascii="Verdana" w:hAnsi="Verdana" w:cs="Arial"/>
          <w:sz w:val="18"/>
          <w:szCs w:val="18"/>
        </w:rPr>
        <w:t>6</w:t>
      </w:r>
      <w:r w:rsidR="005E70A3" w:rsidRPr="0094635E">
        <w:rPr>
          <w:rFonts w:ascii="Verdana" w:hAnsi="Verdana" w:cs="Arial"/>
          <w:sz w:val="18"/>
          <w:szCs w:val="18"/>
        </w:rPr>
        <w:t>-</w:t>
      </w:r>
      <w:r w:rsidR="00C5023A">
        <w:rPr>
          <w:rFonts w:ascii="Verdana" w:hAnsi="Verdana" w:cs="Arial"/>
          <w:sz w:val="18"/>
          <w:szCs w:val="18"/>
        </w:rPr>
        <w:t>2</w:t>
      </w:r>
      <w:r w:rsidR="00243F17">
        <w:rPr>
          <w:rFonts w:ascii="Verdana" w:hAnsi="Verdana" w:cs="Arial"/>
          <w:sz w:val="18"/>
          <w:szCs w:val="18"/>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277E7E" w:rsidRPr="0094635E" w14:paraId="64F49FFB" w14:textId="77777777" w:rsidTr="00E1192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6CCAB33F" w14:textId="77777777" w:rsidR="00277E7E" w:rsidRPr="0094635E" w:rsidRDefault="00277E7E" w:rsidP="008E7850">
            <w:pPr>
              <w:pStyle w:val="Tytu"/>
              <w:spacing w:line="360" w:lineRule="auto"/>
              <w:rPr>
                <w:rFonts w:ascii="Verdana" w:hAnsi="Verdana"/>
                <w:sz w:val="18"/>
                <w:szCs w:val="18"/>
              </w:rPr>
            </w:pPr>
            <w:r w:rsidRPr="0094635E">
              <w:rPr>
                <w:rFonts w:ascii="Verdana" w:hAnsi="Verdana"/>
                <w:sz w:val="18"/>
                <w:szCs w:val="18"/>
              </w:rPr>
              <w:t>SPECYFIKACJA WARUNKÓW ZAMÓWIENIA</w:t>
            </w:r>
          </w:p>
          <w:p w14:paraId="374B75D8" w14:textId="77777777" w:rsidR="00277E7E" w:rsidRPr="0094635E" w:rsidRDefault="00277E7E" w:rsidP="004A3DED">
            <w:pPr>
              <w:keepNext/>
              <w:suppressAutoHyphens/>
              <w:spacing w:after="120" w:line="360" w:lineRule="auto"/>
              <w:jc w:val="center"/>
              <w:outlineLvl w:val="1"/>
              <w:rPr>
                <w:rFonts w:ascii="Verdana" w:hAnsi="Verdana" w:cs="Arial"/>
                <w:b/>
                <w:sz w:val="18"/>
                <w:szCs w:val="18"/>
                <w:lang w:eastAsia="ar-SA"/>
              </w:rPr>
            </w:pPr>
            <w:r w:rsidRPr="0094635E">
              <w:rPr>
                <w:rFonts w:ascii="Verdana" w:hAnsi="Verdana" w:cs="Arial"/>
                <w:sz w:val="18"/>
                <w:szCs w:val="18"/>
                <w:lang w:eastAsia="ar-SA"/>
              </w:rPr>
              <w:t>zwana dalej</w:t>
            </w:r>
            <w:r w:rsidRPr="0094635E">
              <w:rPr>
                <w:rFonts w:ascii="Verdana" w:hAnsi="Verdana" w:cs="Arial"/>
                <w:b/>
                <w:sz w:val="18"/>
                <w:szCs w:val="18"/>
                <w:lang w:eastAsia="ar-SA"/>
              </w:rPr>
              <w:t xml:space="preserve"> (SWZ)</w:t>
            </w:r>
          </w:p>
        </w:tc>
      </w:tr>
    </w:tbl>
    <w:p w14:paraId="133F0518" w14:textId="77777777" w:rsidR="0053696B" w:rsidRPr="0094635E" w:rsidRDefault="0053696B" w:rsidP="008E7850">
      <w:pPr>
        <w:spacing w:line="360" w:lineRule="auto"/>
        <w:jc w:val="center"/>
        <w:rPr>
          <w:rFonts w:ascii="Verdana" w:hAnsi="Verdana" w:cs="Arial"/>
          <w:b/>
          <w:sz w:val="18"/>
          <w:szCs w:val="18"/>
        </w:rPr>
      </w:pPr>
    </w:p>
    <w:p w14:paraId="002201AB" w14:textId="77777777" w:rsidR="00011783" w:rsidRPr="0094635E" w:rsidRDefault="00011783" w:rsidP="008E7850">
      <w:pPr>
        <w:spacing w:line="360" w:lineRule="auto"/>
        <w:jc w:val="center"/>
        <w:rPr>
          <w:rFonts w:ascii="Verdana" w:hAnsi="Verdana" w:cs="Arial"/>
          <w:b/>
          <w:sz w:val="18"/>
          <w:szCs w:val="18"/>
        </w:rPr>
      </w:pPr>
    </w:p>
    <w:p w14:paraId="002EE537" w14:textId="17F4BE26" w:rsidR="00813D7E" w:rsidRDefault="00C5023A" w:rsidP="008E7850">
      <w:pPr>
        <w:spacing w:line="360" w:lineRule="auto"/>
        <w:jc w:val="center"/>
        <w:rPr>
          <w:rFonts w:ascii="Verdana" w:hAnsi="Verdana" w:cs="Arial"/>
          <w:b/>
          <w:sz w:val="18"/>
          <w:szCs w:val="18"/>
        </w:rPr>
      </w:pPr>
      <w:r w:rsidRPr="00C5023A">
        <w:rPr>
          <w:rFonts w:ascii="Verdana" w:hAnsi="Verdana" w:cs="Arial"/>
          <w:b/>
          <w:sz w:val="18"/>
          <w:szCs w:val="18"/>
        </w:rPr>
        <w:t xml:space="preserve">Dostawa systemu do pomiaru emisji akustycznej dla </w:t>
      </w:r>
      <w:proofErr w:type="spellStart"/>
      <w:r w:rsidRPr="00C5023A">
        <w:rPr>
          <w:rFonts w:ascii="Verdana" w:hAnsi="Verdana" w:cs="Arial"/>
          <w:b/>
          <w:sz w:val="18"/>
          <w:szCs w:val="18"/>
        </w:rPr>
        <w:t>WIMiR</w:t>
      </w:r>
      <w:proofErr w:type="spellEnd"/>
      <w:r w:rsidRPr="00C5023A">
        <w:rPr>
          <w:rFonts w:ascii="Verdana" w:hAnsi="Verdana" w:cs="Arial"/>
          <w:b/>
          <w:sz w:val="18"/>
          <w:szCs w:val="18"/>
        </w:rPr>
        <w:t xml:space="preserve"> - DE-dzp.272-327/25</w:t>
      </w:r>
    </w:p>
    <w:p w14:paraId="232F64C4" w14:textId="77777777" w:rsidR="00C5023A" w:rsidRPr="0094635E" w:rsidRDefault="00C5023A" w:rsidP="008E7850">
      <w:pPr>
        <w:spacing w:line="360" w:lineRule="auto"/>
        <w:jc w:val="center"/>
        <w:rPr>
          <w:rFonts w:ascii="Verdana" w:hAnsi="Verdana" w:cs="Arial"/>
          <w:b/>
          <w:sz w:val="18"/>
          <w:szCs w:val="18"/>
        </w:rPr>
      </w:pPr>
    </w:p>
    <w:p w14:paraId="7BB2069F" w14:textId="459C02EB" w:rsidR="00020FF3" w:rsidRPr="0094635E" w:rsidRDefault="00277E7E" w:rsidP="008E7850">
      <w:pPr>
        <w:spacing w:line="360" w:lineRule="auto"/>
        <w:jc w:val="both"/>
        <w:rPr>
          <w:rFonts w:ascii="Verdana" w:hAnsi="Verdana" w:cs="Arial"/>
          <w:sz w:val="18"/>
          <w:szCs w:val="18"/>
        </w:rPr>
      </w:pPr>
      <w:r w:rsidRPr="0094635E">
        <w:rPr>
          <w:rFonts w:ascii="Verdana" w:hAnsi="Verdana" w:cs="Arial"/>
          <w:sz w:val="18"/>
          <w:szCs w:val="18"/>
        </w:rPr>
        <w:t xml:space="preserve">Postępowanie o udzielenie zamówienia prowadzone jest na podstawie ustawy z dnia 11 września 2019 r. Prawo zamówień publicznych </w:t>
      </w:r>
      <w:r w:rsidR="005E70A3" w:rsidRPr="0094635E">
        <w:rPr>
          <w:rFonts w:ascii="Verdana" w:hAnsi="Verdana" w:cs="Arial"/>
          <w:sz w:val="18"/>
          <w:szCs w:val="18"/>
        </w:rPr>
        <w:t>(</w:t>
      </w:r>
      <w:proofErr w:type="spellStart"/>
      <w:r w:rsidR="005E70A3" w:rsidRPr="0094635E">
        <w:rPr>
          <w:rFonts w:ascii="Verdana" w:hAnsi="Verdana" w:cs="Arial"/>
          <w:sz w:val="18"/>
          <w:szCs w:val="18"/>
        </w:rPr>
        <w:t>t.j</w:t>
      </w:r>
      <w:proofErr w:type="spellEnd"/>
      <w:r w:rsidR="005E70A3" w:rsidRPr="0094635E">
        <w:rPr>
          <w:rFonts w:ascii="Verdana" w:hAnsi="Verdana" w:cs="Arial"/>
          <w:sz w:val="18"/>
          <w:szCs w:val="18"/>
        </w:rPr>
        <w:t>. Dz. U. z 202</w:t>
      </w:r>
      <w:r w:rsidR="00011783" w:rsidRPr="0094635E">
        <w:rPr>
          <w:rFonts w:ascii="Verdana" w:hAnsi="Verdana" w:cs="Arial"/>
          <w:sz w:val="18"/>
          <w:szCs w:val="18"/>
        </w:rPr>
        <w:t xml:space="preserve">4 </w:t>
      </w:r>
      <w:r w:rsidR="005E70A3" w:rsidRPr="0094635E">
        <w:rPr>
          <w:rFonts w:ascii="Verdana" w:hAnsi="Verdana" w:cs="Arial"/>
          <w:sz w:val="18"/>
          <w:szCs w:val="18"/>
        </w:rPr>
        <w:t>r. poz. 1</w:t>
      </w:r>
      <w:r w:rsidR="00011783" w:rsidRPr="0094635E">
        <w:rPr>
          <w:rFonts w:ascii="Verdana" w:hAnsi="Verdana" w:cs="Arial"/>
          <w:sz w:val="18"/>
          <w:szCs w:val="18"/>
        </w:rPr>
        <w:t>320</w:t>
      </w:r>
      <w:r w:rsidR="005E70A3" w:rsidRPr="0094635E">
        <w:rPr>
          <w:rFonts w:ascii="Verdana" w:hAnsi="Verdana" w:cs="Arial"/>
          <w:sz w:val="18"/>
          <w:szCs w:val="18"/>
        </w:rPr>
        <w:t>)</w:t>
      </w:r>
      <w:r w:rsidRPr="0094635E">
        <w:rPr>
          <w:rFonts w:ascii="Verdana" w:hAnsi="Verdana" w:cs="Arial"/>
          <w:sz w:val="18"/>
          <w:szCs w:val="18"/>
        </w:rPr>
        <w:t xml:space="preserve">, zwanej dalej ”ustawą </w:t>
      </w:r>
      <w:proofErr w:type="spellStart"/>
      <w:r w:rsidRPr="0094635E">
        <w:rPr>
          <w:rFonts w:ascii="Verdana" w:hAnsi="Verdana" w:cs="Arial"/>
          <w:sz w:val="18"/>
          <w:szCs w:val="18"/>
        </w:rPr>
        <w:t>Pzp</w:t>
      </w:r>
      <w:proofErr w:type="spellEnd"/>
      <w:r w:rsidRPr="0094635E">
        <w:rPr>
          <w:rFonts w:ascii="Verdana" w:hAnsi="Verdana" w:cs="Arial"/>
          <w:sz w:val="18"/>
          <w:szCs w:val="18"/>
        </w:rPr>
        <w:t xml:space="preserve">”. Wartość szacunkowa zamówienia </w:t>
      </w:r>
      <w:r w:rsidR="00192F39" w:rsidRPr="0094635E">
        <w:rPr>
          <w:rFonts w:ascii="Verdana" w:hAnsi="Verdana" w:cs="Arial"/>
          <w:sz w:val="18"/>
          <w:szCs w:val="18"/>
        </w:rPr>
        <w:t xml:space="preserve">jest </w:t>
      </w:r>
      <w:r w:rsidR="00CA7E86" w:rsidRPr="0094635E">
        <w:rPr>
          <w:rFonts w:ascii="Verdana" w:hAnsi="Verdana" w:cs="Arial"/>
          <w:sz w:val="18"/>
          <w:szCs w:val="18"/>
        </w:rPr>
        <w:t>równa lub wyższa</w:t>
      </w:r>
      <w:r w:rsidR="00192F39" w:rsidRPr="0094635E">
        <w:rPr>
          <w:rFonts w:ascii="Verdana" w:hAnsi="Verdana" w:cs="Arial"/>
          <w:sz w:val="18"/>
          <w:szCs w:val="18"/>
        </w:rPr>
        <w:t xml:space="preserve"> od</w:t>
      </w:r>
      <w:r w:rsidRPr="0094635E">
        <w:rPr>
          <w:rFonts w:ascii="Verdana" w:hAnsi="Verdana" w:cs="Arial"/>
          <w:sz w:val="18"/>
          <w:szCs w:val="18"/>
        </w:rPr>
        <w:t xml:space="preserve"> progów unijnych określonych na podstawie art. 3 ustawy </w:t>
      </w:r>
      <w:proofErr w:type="spellStart"/>
      <w:r w:rsidRPr="0094635E">
        <w:rPr>
          <w:rFonts w:ascii="Verdana" w:hAnsi="Verdana" w:cs="Arial"/>
          <w:sz w:val="18"/>
          <w:szCs w:val="18"/>
        </w:rPr>
        <w:t>Pzp</w:t>
      </w:r>
      <w:proofErr w:type="spellEnd"/>
      <w:r w:rsidR="00627ED2" w:rsidRPr="0094635E">
        <w:rPr>
          <w:rFonts w:ascii="Verdana" w:hAnsi="Verdana" w:cs="Arial"/>
          <w:sz w:val="18"/>
          <w:szCs w:val="18"/>
        </w:rPr>
        <w:t>.</w:t>
      </w:r>
    </w:p>
    <w:p w14:paraId="77B4F081" w14:textId="77777777" w:rsidR="00EB7871" w:rsidRPr="0094635E" w:rsidRDefault="00EB7871" w:rsidP="008E7850">
      <w:pPr>
        <w:spacing w:line="360" w:lineRule="auto"/>
        <w:jc w:val="both"/>
        <w:rPr>
          <w:rFonts w:ascii="Verdana" w:hAnsi="Verdana" w:cs="Arial"/>
          <w:sz w:val="18"/>
          <w:szCs w:val="18"/>
        </w:rPr>
      </w:pPr>
    </w:p>
    <w:p w14:paraId="737B70AF" w14:textId="77777777" w:rsidR="00277E7E" w:rsidRPr="0094635E" w:rsidRDefault="00277E7E" w:rsidP="008E7850">
      <w:pPr>
        <w:spacing w:line="360" w:lineRule="auto"/>
        <w:jc w:val="both"/>
        <w:rPr>
          <w:rFonts w:ascii="Verdana" w:hAnsi="Verdana" w:cs="Arial"/>
          <w:sz w:val="18"/>
          <w:szCs w:val="18"/>
        </w:rPr>
      </w:pPr>
    </w:p>
    <w:p w14:paraId="619ED219" w14:textId="77777777" w:rsidR="00EB7871" w:rsidRPr="0094635E" w:rsidRDefault="00EB7871" w:rsidP="008E7850">
      <w:pPr>
        <w:spacing w:line="360" w:lineRule="auto"/>
        <w:jc w:val="both"/>
        <w:rPr>
          <w:rFonts w:ascii="Verdana" w:hAnsi="Verdana" w:cs="Arial"/>
          <w:sz w:val="18"/>
          <w:szCs w:val="18"/>
        </w:rPr>
      </w:pPr>
    </w:p>
    <w:p w14:paraId="38320715" w14:textId="77777777" w:rsidR="00561B14" w:rsidRPr="0094635E" w:rsidRDefault="00EB7871" w:rsidP="00561B14">
      <w:pPr>
        <w:numPr>
          <w:ilvl w:val="0"/>
          <w:numId w:val="27"/>
        </w:numPr>
        <w:spacing w:before="200" w:after="60"/>
        <w:ind w:left="431" w:hanging="431"/>
        <w:jc w:val="both"/>
        <w:outlineLvl w:val="0"/>
        <w:rPr>
          <w:rFonts w:ascii="Verdana" w:hAnsi="Verdana"/>
          <w:b/>
          <w:bCs/>
          <w:caps/>
          <w:kern w:val="3"/>
          <w:sz w:val="18"/>
          <w:szCs w:val="18"/>
        </w:rPr>
      </w:pPr>
      <w:r w:rsidRPr="0094635E">
        <w:rPr>
          <w:rFonts w:ascii="Verdana" w:hAnsi="Verdana" w:cs="Arial"/>
          <w:sz w:val="18"/>
          <w:szCs w:val="18"/>
        </w:rPr>
        <w:br w:type="page"/>
      </w:r>
      <w:r w:rsidR="00F84BF6" w:rsidRPr="0094635E">
        <w:rPr>
          <w:rFonts w:ascii="Verdana" w:hAnsi="Verdana" w:cs="Arial"/>
          <w:sz w:val="18"/>
          <w:szCs w:val="18"/>
        </w:rPr>
        <w:lastRenderedPageBreak/>
        <w:t xml:space="preserve"> </w:t>
      </w:r>
      <w:r w:rsidR="00561B14" w:rsidRPr="0094635E">
        <w:rPr>
          <w:rFonts w:ascii="Verdana" w:hAnsi="Verdana"/>
          <w:b/>
          <w:bCs/>
          <w:caps/>
          <w:kern w:val="3"/>
          <w:sz w:val="18"/>
          <w:szCs w:val="18"/>
        </w:rPr>
        <w:t>Nazwa oraz adres Zamawiającego</w:t>
      </w:r>
    </w:p>
    <w:p w14:paraId="72468AFD" w14:textId="77777777" w:rsidR="00561B14" w:rsidRPr="0094635E" w:rsidRDefault="00561B14" w:rsidP="00561B14">
      <w:pPr>
        <w:suppressAutoHyphens/>
        <w:autoSpaceDN w:val="0"/>
        <w:spacing w:line="276" w:lineRule="auto"/>
        <w:ind w:left="360"/>
        <w:textAlignment w:val="baseline"/>
        <w:rPr>
          <w:rFonts w:ascii="Verdana" w:hAnsi="Verdana"/>
          <w:sz w:val="18"/>
          <w:szCs w:val="18"/>
        </w:rPr>
      </w:pPr>
      <w:r w:rsidRPr="0094635E">
        <w:rPr>
          <w:rFonts w:ascii="Verdana" w:hAnsi="Verdana"/>
          <w:sz w:val="18"/>
          <w:szCs w:val="18"/>
        </w:rPr>
        <w:t xml:space="preserve"> Akademia Górniczo - Hutnicza im. Stanisława Staszica w Krakowie,</w:t>
      </w:r>
    </w:p>
    <w:p w14:paraId="174F0E5D" w14:textId="77777777" w:rsidR="00561B14" w:rsidRPr="0094635E" w:rsidRDefault="00561B14" w:rsidP="00561B14">
      <w:pPr>
        <w:suppressAutoHyphens/>
        <w:autoSpaceDN w:val="0"/>
        <w:spacing w:line="276" w:lineRule="auto"/>
        <w:ind w:left="360"/>
        <w:textAlignment w:val="baseline"/>
        <w:rPr>
          <w:rFonts w:ascii="Verdana" w:hAnsi="Verdana"/>
          <w:sz w:val="18"/>
          <w:szCs w:val="18"/>
        </w:rPr>
      </w:pPr>
      <w:r w:rsidRPr="0094635E">
        <w:rPr>
          <w:rFonts w:ascii="Verdana" w:hAnsi="Verdana"/>
          <w:sz w:val="18"/>
          <w:szCs w:val="18"/>
        </w:rPr>
        <w:t xml:space="preserve"> al. Mickiewicza 30 </w:t>
      </w:r>
    </w:p>
    <w:p w14:paraId="4EE6C267" w14:textId="77777777" w:rsidR="00561B14" w:rsidRPr="0094635E" w:rsidRDefault="00561B14" w:rsidP="00561B14">
      <w:pPr>
        <w:suppressAutoHyphens/>
        <w:autoSpaceDN w:val="0"/>
        <w:spacing w:line="276" w:lineRule="auto"/>
        <w:ind w:left="360"/>
        <w:textAlignment w:val="baseline"/>
        <w:rPr>
          <w:rFonts w:ascii="Verdana" w:hAnsi="Verdana"/>
          <w:sz w:val="18"/>
          <w:szCs w:val="18"/>
        </w:rPr>
      </w:pPr>
      <w:r w:rsidRPr="0094635E">
        <w:rPr>
          <w:rFonts w:ascii="Verdana" w:hAnsi="Verdana"/>
          <w:sz w:val="18"/>
          <w:szCs w:val="18"/>
        </w:rPr>
        <w:t xml:space="preserve"> 30-059 Kraków</w:t>
      </w:r>
    </w:p>
    <w:p w14:paraId="05BCC13D" w14:textId="77777777" w:rsidR="00561B14" w:rsidRPr="0094635E" w:rsidRDefault="00561B14" w:rsidP="00561B14">
      <w:pPr>
        <w:suppressAutoHyphens/>
        <w:autoSpaceDN w:val="0"/>
        <w:spacing w:line="276" w:lineRule="auto"/>
        <w:ind w:left="360"/>
        <w:textAlignment w:val="baseline"/>
        <w:rPr>
          <w:rFonts w:ascii="Verdana" w:hAnsi="Verdana"/>
          <w:sz w:val="18"/>
          <w:szCs w:val="18"/>
        </w:rPr>
      </w:pPr>
      <w:r w:rsidRPr="0094635E">
        <w:rPr>
          <w:rFonts w:ascii="Verdana" w:hAnsi="Verdana"/>
          <w:sz w:val="18"/>
          <w:szCs w:val="18"/>
        </w:rPr>
        <w:t xml:space="preserve"> Tel.: 0-12 617-35-95</w:t>
      </w:r>
    </w:p>
    <w:p w14:paraId="354DF024" w14:textId="77777777" w:rsidR="00561B14" w:rsidRPr="0094635E" w:rsidRDefault="00561B14" w:rsidP="00561B14">
      <w:pPr>
        <w:suppressAutoHyphens/>
        <w:autoSpaceDN w:val="0"/>
        <w:spacing w:line="276" w:lineRule="auto"/>
        <w:ind w:left="360"/>
        <w:textAlignment w:val="baseline"/>
        <w:rPr>
          <w:rFonts w:ascii="Verdana" w:hAnsi="Verdana"/>
          <w:sz w:val="18"/>
          <w:szCs w:val="18"/>
        </w:rPr>
      </w:pPr>
      <w:r w:rsidRPr="0094635E">
        <w:rPr>
          <w:rFonts w:ascii="Verdana" w:hAnsi="Verdana"/>
          <w:sz w:val="18"/>
          <w:szCs w:val="18"/>
        </w:rPr>
        <w:t xml:space="preserve"> Adres poczty elektronicznej: </w:t>
      </w:r>
      <w:r w:rsidRPr="0094635E">
        <w:rPr>
          <w:rFonts w:ascii="Verdana" w:hAnsi="Verdana"/>
          <w:color w:val="0000FF"/>
          <w:sz w:val="18"/>
          <w:szCs w:val="18"/>
        </w:rPr>
        <w:t>dzp@agh.edu.pl</w:t>
      </w:r>
    </w:p>
    <w:p w14:paraId="0A026AA6" w14:textId="77777777" w:rsidR="00561B14" w:rsidRPr="0094635E" w:rsidRDefault="00561B14" w:rsidP="00561B14">
      <w:pPr>
        <w:suppressAutoHyphens/>
        <w:autoSpaceDN w:val="0"/>
        <w:spacing w:line="276" w:lineRule="auto"/>
        <w:ind w:left="426"/>
        <w:jc w:val="both"/>
        <w:textAlignment w:val="baseline"/>
        <w:rPr>
          <w:rFonts w:ascii="Verdana" w:hAnsi="Verdana"/>
          <w:sz w:val="18"/>
          <w:szCs w:val="18"/>
        </w:rPr>
      </w:pPr>
      <w:r w:rsidRPr="0094635E">
        <w:rPr>
          <w:rFonts w:ascii="Verdana" w:hAnsi="Verdana"/>
          <w:sz w:val="18"/>
          <w:szCs w:val="18"/>
        </w:rPr>
        <w:t xml:space="preserve">Adres strony internetowej prowadzonego postępowania oraz strony, </w:t>
      </w:r>
      <w:bookmarkStart w:id="0" w:name="_Hlk61223206"/>
      <w:r w:rsidRPr="0094635E">
        <w:rPr>
          <w:rFonts w:ascii="Verdana" w:hAnsi="Verdana"/>
          <w:sz w:val="18"/>
          <w:szCs w:val="18"/>
        </w:rPr>
        <w:t xml:space="preserve">na której udostępniane będą zmiany i wyjaśnienia treści SWZ oraz inne dokumenty zamówienia bezpośrednio związane z postępowaniem: </w:t>
      </w:r>
      <w:bookmarkEnd w:id="0"/>
      <w:r w:rsidRPr="0094635E">
        <w:rPr>
          <w:rFonts w:ascii="Verdana" w:hAnsi="Verdana"/>
          <w:sz w:val="18"/>
          <w:szCs w:val="18"/>
        </w:rPr>
        <w:fldChar w:fldCharType="begin"/>
      </w:r>
      <w:r w:rsidRPr="0094635E">
        <w:rPr>
          <w:rFonts w:ascii="Verdana" w:hAnsi="Verdana"/>
          <w:sz w:val="18"/>
          <w:szCs w:val="18"/>
        </w:rPr>
        <w:instrText>HYPERLINK "http://www.dzp.agh.edu.pl"</w:instrText>
      </w:r>
      <w:r w:rsidRPr="0094635E">
        <w:rPr>
          <w:rFonts w:ascii="Verdana" w:hAnsi="Verdana"/>
          <w:sz w:val="18"/>
          <w:szCs w:val="18"/>
        </w:rPr>
        <w:fldChar w:fldCharType="separate"/>
      </w:r>
      <w:r w:rsidRPr="0094635E">
        <w:rPr>
          <w:rFonts w:ascii="Verdana" w:hAnsi="Verdana"/>
          <w:color w:val="0563C1"/>
          <w:sz w:val="18"/>
          <w:szCs w:val="18"/>
          <w:u w:val="single"/>
        </w:rPr>
        <w:t>www.dzp.agh.edu.pl</w:t>
      </w:r>
      <w:r w:rsidRPr="0094635E">
        <w:rPr>
          <w:rFonts w:ascii="Verdana" w:hAnsi="Verdana"/>
          <w:sz w:val="18"/>
          <w:szCs w:val="18"/>
        </w:rPr>
        <w:fldChar w:fldCharType="end"/>
      </w:r>
      <w:r w:rsidRPr="0094635E">
        <w:rPr>
          <w:rFonts w:ascii="Verdana" w:hAnsi="Verdana"/>
          <w:sz w:val="18"/>
          <w:szCs w:val="18"/>
        </w:rPr>
        <w:t>.</w:t>
      </w:r>
    </w:p>
    <w:p w14:paraId="19C2266B" w14:textId="77777777" w:rsidR="00561B14" w:rsidRPr="0094635E" w:rsidRDefault="00561B14" w:rsidP="00561B14">
      <w:pPr>
        <w:suppressAutoHyphens/>
        <w:autoSpaceDN w:val="0"/>
        <w:spacing w:after="120" w:line="276" w:lineRule="auto"/>
        <w:ind w:left="426"/>
        <w:jc w:val="both"/>
        <w:textAlignment w:val="baseline"/>
        <w:rPr>
          <w:rFonts w:ascii="Verdana" w:hAnsi="Verdana"/>
          <w:sz w:val="18"/>
          <w:szCs w:val="18"/>
        </w:rPr>
      </w:pPr>
      <w:r w:rsidRPr="0094635E">
        <w:rPr>
          <w:rFonts w:ascii="Verdana" w:hAnsi="Verdana"/>
          <w:sz w:val="18"/>
          <w:szCs w:val="18"/>
        </w:rPr>
        <w:t xml:space="preserve">Jednostka prowadząca sprawę: </w:t>
      </w:r>
    </w:p>
    <w:p w14:paraId="48488E9E" w14:textId="77777777" w:rsidR="00561B14" w:rsidRPr="0094635E" w:rsidRDefault="00561B14" w:rsidP="00561B14">
      <w:pPr>
        <w:suppressAutoHyphens/>
        <w:autoSpaceDN w:val="0"/>
        <w:spacing w:after="120" w:line="276" w:lineRule="auto"/>
        <w:ind w:left="426"/>
        <w:jc w:val="both"/>
        <w:textAlignment w:val="baseline"/>
        <w:rPr>
          <w:rFonts w:ascii="Verdana" w:hAnsi="Verdana"/>
          <w:sz w:val="18"/>
          <w:szCs w:val="18"/>
        </w:rPr>
      </w:pPr>
      <w:r w:rsidRPr="0094635E">
        <w:rPr>
          <w:rFonts w:ascii="Verdana" w:hAnsi="Verdana"/>
          <w:sz w:val="18"/>
          <w:szCs w:val="18"/>
        </w:rPr>
        <w:t xml:space="preserve">Dział zamówień publicznych, al. Mickiewicza 30, 30-059 Kraków, pawilon C-2, pok. 117, pracuje od poniedziałku do piątku w godzinach od 7:30 do 15:30, z wyłączeniem dni ustawowo wolnych od pracy. </w:t>
      </w:r>
    </w:p>
    <w:p w14:paraId="229422A2"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bookmarkStart w:id="1" w:name="_Toc258314243"/>
      <w:r w:rsidRPr="0094635E">
        <w:rPr>
          <w:rFonts w:ascii="Verdana" w:hAnsi="Verdana"/>
          <w:b/>
          <w:bCs/>
          <w:caps/>
          <w:kern w:val="3"/>
          <w:sz w:val="18"/>
          <w:szCs w:val="18"/>
        </w:rPr>
        <w:t>Tryb udzielenia zamówienia</w:t>
      </w:r>
      <w:bookmarkEnd w:id="1"/>
    </w:p>
    <w:p w14:paraId="28017586" w14:textId="77777777" w:rsidR="00561B14" w:rsidRPr="0094635E" w:rsidRDefault="00561B14" w:rsidP="00561B14">
      <w:pPr>
        <w:suppressAutoHyphens/>
        <w:autoSpaceDN w:val="0"/>
        <w:spacing w:after="120"/>
        <w:ind w:left="426" w:firstLine="5"/>
        <w:jc w:val="both"/>
        <w:textAlignment w:val="baseline"/>
        <w:rPr>
          <w:rFonts w:ascii="Verdana" w:hAnsi="Verdana"/>
          <w:sz w:val="18"/>
          <w:szCs w:val="18"/>
        </w:rPr>
      </w:pPr>
      <w:r w:rsidRPr="0094635E">
        <w:rPr>
          <w:rFonts w:ascii="Verdana" w:hAnsi="Verdana"/>
          <w:sz w:val="18"/>
          <w:szCs w:val="18"/>
        </w:rPr>
        <w:t xml:space="preserve">Postępowanie o udzielenie zamówienia prowadzone jest w trybie </w:t>
      </w:r>
      <w:r w:rsidRPr="0094635E">
        <w:rPr>
          <w:rFonts w:ascii="Verdana" w:hAnsi="Verdana"/>
          <w:b/>
          <w:sz w:val="18"/>
          <w:szCs w:val="18"/>
        </w:rPr>
        <w:t>przetargu niegraniczonego.</w:t>
      </w:r>
    </w:p>
    <w:p w14:paraId="5B0652E5"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bookmarkStart w:id="2" w:name="_Toc258314244"/>
      <w:r w:rsidRPr="0094635E">
        <w:rPr>
          <w:rFonts w:ascii="Verdana" w:hAnsi="Verdana"/>
          <w:b/>
          <w:bCs/>
          <w:caps/>
          <w:kern w:val="3"/>
          <w:sz w:val="18"/>
          <w:szCs w:val="18"/>
        </w:rPr>
        <w:t>informacje ogólne</w:t>
      </w:r>
    </w:p>
    <w:p w14:paraId="1CA70465" w14:textId="77777777" w:rsidR="00561B14" w:rsidRPr="0094635E" w:rsidRDefault="00561B14" w:rsidP="00A527B6">
      <w:pPr>
        <w:numPr>
          <w:ilvl w:val="1"/>
          <w:numId w:val="27"/>
        </w:numPr>
        <w:tabs>
          <w:tab w:val="clear" w:pos="680"/>
          <w:tab w:val="num" w:pos="284"/>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Komunikacja w postępowaniu</w:t>
      </w:r>
    </w:p>
    <w:p w14:paraId="4E604B11" w14:textId="43EE2AB4" w:rsidR="00561B14" w:rsidRPr="0094635E" w:rsidRDefault="00561B14" w:rsidP="00A527B6">
      <w:pPr>
        <w:numPr>
          <w:ilvl w:val="1"/>
          <w:numId w:val="27"/>
        </w:numPr>
        <w:tabs>
          <w:tab w:val="clear" w:pos="680"/>
          <w:tab w:val="num" w:pos="284"/>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W niniejszym postępowaniu komunikacja między Zamawiającym a Wykonawcami odbywa się przy użyciu środków komunikacji elektronicznej, za pośrednictwem platformy on-line działającej pod adresem </w:t>
      </w:r>
      <w:hyperlink r:id="rId7" w:history="1">
        <w:r w:rsidR="008D7529" w:rsidRPr="0094635E">
          <w:rPr>
            <w:rStyle w:val="Hipercze"/>
            <w:rFonts w:ascii="Verdana" w:hAnsi="Verdana"/>
            <w:bCs/>
            <w:iCs/>
            <w:sz w:val="18"/>
            <w:szCs w:val="18"/>
          </w:rPr>
          <w:t>https://e-propublico.pl</w:t>
        </w:r>
      </w:hyperlink>
      <w:r w:rsidR="008D7529" w:rsidRPr="0094635E">
        <w:rPr>
          <w:rFonts w:ascii="Verdana" w:hAnsi="Verdana"/>
          <w:bCs/>
          <w:iCs/>
          <w:color w:val="000000"/>
          <w:sz w:val="18"/>
          <w:szCs w:val="18"/>
        </w:rPr>
        <w:t xml:space="preserve"> </w:t>
      </w:r>
      <w:r w:rsidRPr="0094635E">
        <w:rPr>
          <w:rFonts w:ascii="Verdana" w:hAnsi="Verdana"/>
          <w:bCs/>
          <w:iCs/>
          <w:color w:val="000000"/>
          <w:sz w:val="18"/>
          <w:szCs w:val="18"/>
        </w:rPr>
        <w:t>(dalej jako: ”Platforma”) lub za pośrednictwem poczty elektronicznej dzp@agh.edu.pl.</w:t>
      </w:r>
    </w:p>
    <w:p w14:paraId="5F2CA3BD" w14:textId="1A993C28" w:rsidR="00561B14" w:rsidRPr="0094635E" w:rsidRDefault="00561B14" w:rsidP="00A527B6">
      <w:pPr>
        <w:numPr>
          <w:ilvl w:val="1"/>
          <w:numId w:val="27"/>
        </w:numPr>
        <w:tabs>
          <w:tab w:val="clear" w:pos="680"/>
          <w:tab w:val="num" w:pos="284"/>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Postępowanie o udzielenie zamówienia publicznego prowadzone jest w trybie przetargu nieograniczonego, na podstawie art. 132 ustawy dnia 11 września 2019 roku Prawo zamówień publicznych (Dz. U.  202</w:t>
      </w:r>
      <w:r w:rsidR="00CA7E86" w:rsidRPr="0094635E">
        <w:rPr>
          <w:rFonts w:ascii="Verdana" w:hAnsi="Verdana"/>
          <w:bCs/>
          <w:iCs/>
          <w:color w:val="000000"/>
          <w:sz w:val="18"/>
          <w:szCs w:val="18"/>
        </w:rPr>
        <w:t>4</w:t>
      </w:r>
      <w:r w:rsidRPr="0094635E">
        <w:rPr>
          <w:rFonts w:ascii="Verdana" w:hAnsi="Verdana"/>
          <w:bCs/>
          <w:iCs/>
          <w:color w:val="000000"/>
          <w:sz w:val="18"/>
          <w:szCs w:val="18"/>
        </w:rPr>
        <w:t xml:space="preserve"> r. poz. </w:t>
      </w:r>
      <w:r w:rsidR="00CA7E86" w:rsidRPr="0094635E">
        <w:rPr>
          <w:rFonts w:ascii="Verdana" w:hAnsi="Verdana"/>
          <w:bCs/>
          <w:iCs/>
          <w:color w:val="000000"/>
          <w:sz w:val="18"/>
          <w:szCs w:val="18"/>
        </w:rPr>
        <w:t>1320</w:t>
      </w:r>
      <w:r w:rsidRPr="0094635E">
        <w:rPr>
          <w:rFonts w:ascii="Verdana" w:hAnsi="Verdana"/>
          <w:bCs/>
          <w:iCs/>
          <w:color w:val="000000"/>
          <w:sz w:val="18"/>
          <w:szCs w:val="18"/>
        </w:rPr>
        <w:t xml:space="preserve"> ze zm.) zwanej dalej „ustawą </w:t>
      </w:r>
      <w:proofErr w:type="spellStart"/>
      <w:r w:rsidRPr="0094635E">
        <w:rPr>
          <w:rFonts w:ascii="Verdana" w:hAnsi="Verdana"/>
          <w:bCs/>
          <w:iCs/>
          <w:color w:val="000000"/>
          <w:sz w:val="18"/>
          <w:szCs w:val="18"/>
        </w:rPr>
        <w:t>Pzp</w:t>
      </w:r>
      <w:proofErr w:type="spellEnd"/>
      <w:r w:rsidRPr="0094635E">
        <w:rPr>
          <w:rFonts w:ascii="Verdana" w:hAnsi="Verdana"/>
          <w:bCs/>
          <w:iCs/>
          <w:color w:val="000000"/>
          <w:sz w:val="18"/>
          <w:szCs w:val="18"/>
        </w:rPr>
        <w:t>” oraz aktów wykonawczych wydanych na jej podstawie. W zakresie nieuregulowanym przez ww. akty prawne stosuje się przepisy ustawy z dnia 23 kwietnia 1964 r. -Kodeks cywilny (Dz. U. z 202</w:t>
      </w:r>
      <w:r w:rsidR="00CA7E86" w:rsidRPr="0094635E">
        <w:rPr>
          <w:rFonts w:ascii="Verdana" w:hAnsi="Verdana"/>
          <w:bCs/>
          <w:iCs/>
          <w:color w:val="000000"/>
          <w:sz w:val="18"/>
          <w:szCs w:val="18"/>
        </w:rPr>
        <w:t xml:space="preserve">2 </w:t>
      </w:r>
      <w:r w:rsidRPr="0094635E">
        <w:rPr>
          <w:rFonts w:ascii="Verdana" w:hAnsi="Verdana"/>
          <w:bCs/>
          <w:iCs/>
          <w:color w:val="000000"/>
          <w:sz w:val="18"/>
          <w:szCs w:val="18"/>
        </w:rPr>
        <w:t>r. poz. 1</w:t>
      </w:r>
      <w:r w:rsidR="00CA7E86" w:rsidRPr="0094635E">
        <w:rPr>
          <w:rFonts w:ascii="Verdana" w:hAnsi="Verdana"/>
          <w:bCs/>
          <w:iCs/>
          <w:color w:val="000000"/>
          <w:sz w:val="18"/>
          <w:szCs w:val="18"/>
        </w:rPr>
        <w:t>360</w:t>
      </w:r>
      <w:r w:rsidRPr="0094635E">
        <w:rPr>
          <w:rFonts w:ascii="Verdana" w:hAnsi="Verdana"/>
          <w:bCs/>
          <w:iCs/>
          <w:color w:val="000000"/>
          <w:sz w:val="18"/>
          <w:szCs w:val="18"/>
        </w:rPr>
        <w:t>).</w:t>
      </w:r>
    </w:p>
    <w:p w14:paraId="4E927E53" w14:textId="77777777" w:rsidR="00561B14" w:rsidRPr="0094635E" w:rsidRDefault="00561B14" w:rsidP="00A527B6">
      <w:pPr>
        <w:numPr>
          <w:ilvl w:val="1"/>
          <w:numId w:val="27"/>
        </w:numPr>
        <w:tabs>
          <w:tab w:val="clear" w:pos="680"/>
          <w:tab w:val="num" w:pos="284"/>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
          <w:bCs/>
          <w:iCs/>
          <w:color w:val="000000"/>
          <w:sz w:val="18"/>
          <w:szCs w:val="18"/>
        </w:rPr>
        <w:t>Zamawiający, zgodnie z art. 139 PZP, przewiduje odwróconą kolejność czynności</w:t>
      </w:r>
      <w:r w:rsidRPr="0094635E">
        <w:rPr>
          <w:rFonts w:ascii="Verdana" w:hAnsi="Verdana"/>
          <w:bCs/>
          <w:iCs/>
          <w:color w:val="000000"/>
          <w:sz w:val="18"/>
          <w:szCs w:val="18"/>
        </w:rPr>
        <w:t xml:space="preserve">, tj. Zamawiający najpierw dokona badania i oceny ofert, a następnie dokona kwalifikacji podmiotowej Wykonawcy, którego oferta została najwyżej oceniona, w zakresie braku podstaw wykluczenia oraz spełniania warunków udziału w postępowaniu. </w:t>
      </w:r>
    </w:p>
    <w:p w14:paraId="650508DF"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r w:rsidRPr="0094635E">
        <w:rPr>
          <w:rFonts w:ascii="Verdana" w:hAnsi="Verdana"/>
          <w:b/>
          <w:bCs/>
          <w:caps/>
          <w:kern w:val="3"/>
          <w:sz w:val="18"/>
          <w:szCs w:val="18"/>
        </w:rPr>
        <w:t>Opis przedmiotu zamówienia</w:t>
      </w:r>
      <w:bookmarkEnd w:id="2"/>
    </w:p>
    <w:p w14:paraId="468B1671" w14:textId="1D3B68C3" w:rsidR="00A527B6" w:rsidRPr="0074540E" w:rsidRDefault="00561B14" w:rsidP="002A2CFB">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74540E">
        <w:rPr>
          <w:rFonts w:ascii="Verdana" w:hAnsi="Verdana"/>
          <w:bCs/>
          <w:iCs/>
          <w:color w:val="000000"/>
          <w:sz w:val="18"/>
          <w:szCs w:val="18"/>
        </w:rPr>
        <w:t xml:space="preserve">Przedmiotem zamówienia jest sprzedaż </w:t>
      </w:r>
      <w:r w:rsidR="00FC3390" w:rsidRPr="0074540E">
        <w:rPr>
          <w:rFonts w:ascii="Verdana" w:hAnsi="Verdana"/>
          <w:bCs/>
          <w:iCs/>
          <w:color w:val="000000"/>
          <w:sz w:val="18"/>
          <w:szCs w:val="18"/>
        </w:rPr>
        <w:t xml:space="preserve">i </w:t>
      </w:r>
      <w:r w:rsidR="0074540E">
        <w:rPr>
          <w:rFonts w:ascii="Verdana" w:hAnsi="Verdana"/>
          <w:bCs/>
          <w:iCs/>
          <w:color w:val="000000"/>
          <w:sz w:val="18"/>
          <w:szCs w:val="18"/>
        </w:rPr>
        <w:t>d</w:t>
      </w:r>
      <w:r w:rsidR="0074540E" w:rsidRPr="0074540E">
        <w:rPr>
          <w:rFonts w:ascii="Verdana" w:hAnsi="Verdana"/>
          <w:bCs/>
          <w:iCs/>
          <w:color w:val="000000"/>
          <w:sz w:val="18"/>
          <w:szCs w:val="18"/>
        </w:rPr>
        <w:t xml:space="preserve">ostawa </w:t>
      </w:r>
      <w:r w:rsidR="00C5023A" w:rsidRPr="00C5023A">
        <w:rPr>
          <w:rFonts w:ascii="Verdana" w:hAnsi="Verdana"/>
          <w:bCs/>
          <w:iCs/>
          <w:color w:val="000000"/>
          <w:sz w:val="18"/>
          <w:szCs w:val="18"/>
        </w:rPr>
        <w:t xml:space="preserve">systemu do pomiaru emisji akustycznej dla </w:t>
      </w:r>
      <w:proofErr w:type="spellStart"/>
      <w:r w:rsidR="00C5023A" w:rsidRPr="00C5023A">
        <w:rPr>
          <w:rFonts w:ascii="Verdana" w:hAnsi="Verdana"/>
          <w:bCs/>
          <w:iCs/>
          <w:color w:val="000000"/>
          <w:sz w:val="18"/>
          <w:szCs w:val="18"/>
        </w:rPr>
        <w:t>WIMiR</w:t>
      </w:r>
      <w:proofErr w:type="spellEnd"/>
      <w:r w:rsidR="00C5023A" w:rsidRPr="00C5023A">
        <w:rPr>
          <w:rFonts w:ascii="Verdana" w:hAnsi="Verdana"/>
          <w:bCs/>
          <w:iCs/>
          <w:color w:val="000000"/>
          <w:sz w:val="18"/>
          <w:szCs w:val="18"/>
        </w:rPr>
        <w:t xml:space="preserve"> - DE-dzp.272-327/25</w:t>
      </w:r>
      <w:r w:rsidR="007A3243">
        <w:rPr>
          <w:rFonts w:ascii="Verdana" w:hAnsi="Verdana"/>
          <w:bCs/>
          <w:iCs/>
          <w:color w:val="000000"/>
          <w:sz w:val="18"/>
          <w:szCs w:val="18"/>
        </w:rPr>
        <w:t>.</w:t>
      </w:r>
    </w:p>
    <w:tbl>
      <w:tblPr>
        <w:tblW w:w="8655" w:type="dxa"/>
        <w:tblInd w:w="817" w:type="dxa"/>
        <w:tblLayout w:type="fixed"/>
        <w:tblCellMar>
          <w:left w:w="10" w:type="dxa"/>
          <w:right w:w="10" w:type="dxa"/>
        </w:tblCellMar>
        <w:tblLook w:val="04A0" w:firstRow="1" w:lastRow="0" w:firstColumn="1" w:lastColumn="0" w:noHBand="0" w:noVBand="1"/>
      </w:tblPr>
      <w:tblGrid>
        <w:gridCol w:w="8655"/>
      </w:tblGrid>
      <w:tr w:rsidR="00561B14" w:rsidRPr="0074540E" w14:paraId="6181026C" w14:textId="77777777" w:rsidTr="0086515E">
        <w:trPr>
          <w:trHeight w:val="126"/>
        </w:trPr>
        <w:tc>
          <w:tcPr>
            <w:tcW w:w="8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DD707" w14:textId="3D0226DF" w:rsidR="00C5023A" w:rsidRDefault="00C5023A" w:rsidP="00C5023A">
            <w:pPr>
              <w:pStyle w:val="Tekstpodstawowy"/>
              <w:spacing w:after="0"/>
              <w:rPr>
                <w:rFonts w:ascii="Verdana" w:hAnsi="Verdana" w:cs="Arial"/>
                <w:sz w:val="18"/>
                <w:szCs w:val="18"/>
              </w:rPr>
            </w:pPr>
            <w:r w:rsidRPr="00C5023A">
              <w:rPr>
                <w:rFonts w:ascii="Verdana" w:hAnsi="Verdana" w:cs="Arial"/>
                <w:b/>
                <w:sz w:val="18"/>
                <w:szCs w:val="18"/>
              </w:rPr>
              <w:t xml:space="preserve">Wspólny Słownik Zamówień: </w:t>
            </w:r>
            <w:r w:rsidRPr="00C5023A">
              <w:rPr>
                <w:rFonts w:ascii="Verdana" w:hAnsi="Verdana" w:cs="Arial"/>
                <w:sz w:val="18"/>
                <w:szCs w:val="18"/>
              </w:rPr>
              <w:t xml:space="preserve">38970000-5 - Badawcze, testowe i naukowe symulatory techniczne </w:t>
            </w:r>
          </w:p>
          <w:p w14:paraId="169A04D8" w14:textId="77777777" w:rsidR="00C5023A" w:rsidRPr="00C5023A" w:rsidRDefault="00C5023A" w:rsidP="00C5023A">
            <w:pPr>
              <w:pStyle w:val="Tekstpodstawowy"/>
              <w:spacing w:after="0"/>
              <w:rPr>
                <w:rFonts w:ascii="Verdana" w:hAnsi="Verdana" w:cs="Arial"/>
                <w:sz w:val="18"/>
                <w:szCs w:val="18"/>
              </w:rPr>
            </w:pPr>
          </w:p>
          <w:p w14:paraId="386EEE5A" w14:textId="5C5470D8" w:rsidR="00C5023A" w:rsidRDefault="00C5023A" w:rsidP="00C5023A">
            <w:pPr>
              <w:pStyle w:val="Tekstpodstawowy"/>
              <w:spacing w:after="0"/>
              <w:rPr>
                <w:rFonts w:ascii="Verdana" w:hAnsi="Verdana" w:cs="Arial"/>
                <w:b/>
                <w:sz w:val="18"/>
                <w:szCs w:val="18"/>
                <w:u w:val="single"/>
              </w:rPr>
            </w:pPr>
            <w:r w:rsidRPr="00C5023A">
              <w:rPr>
                <w:rFonts w:ascii="Verdana" w:hAnsi="Verdana" w:cs="Arial"/>
                <w:b/>
                <w:sz w:val="18"/>
                <w:szCs w:val="18"/>
                <w:u w:val="single"/>
              </w:rPr>
              <w:t>Szczegółowy opis przedmiotu zamówienia:</w:t>
            </w:r>
          </w:p>
          <w:p w14:paraId="2E79E71C" w14:textId="77777777" w:rsidR="00C5023A" w:rsidRDefault="00C5023A" w:rsidP="00C5023A">
            <w:pPr>
              <w:pStyle w:val="Tekstpodstawowy"/>
              <w:spacing w:after="0"/>
              <w:rPr>
                <w:rFonts w:ascii="Verdana" w:hAnsi="Verdana" w:cs="Arial"/>
                <w:b/>
                <w:sz w:val="18"/>
                <w:szCs w:val="1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2"/>
              <w:gridCol w:w="5329"/>
            </w:tblGrid>
            <w:tr w:rsidR="00C5023A" w:rsidRPr="00C5023A" w14:paraId="72BDFA53" w14:textId="77777777" w:rsidTr="00C5023A">
              <w:tc>
                <w:tcPr>
                  <w:tcW w:w="3092" w:type="dxa"/>
                  <w:shd w:val="clear" w:color="auto" w:fill="auto"/>
                </w:tcPr>
                <w:p w14:paraId="69F4BD36"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Nazwa</w:t>
                  </w:r>
                </w:p>
              </w:tc>
              <w:tc>
                <w:tcPr>
                  <w:tcW w:w="5329" w:type="dxa"/>
                  <w:shd w:val="clear" w:color="auto" w:fill="auto"/>
                </w:tcPr>
                <w:p w14:paraId="6D0BA4CB"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 xml:space="preserve">Nowoczesny system emisji akustycznej rejestrujący pełne pole falowe do wspomagania projektowania, wytwarzania i badania nowoczesnych materiałów i procesów wytwarzania </w:t>
                  </w:r>
                </w:p>
              </w:tc>
            </w:tr>
            <w:tr w:rsidR="00C5023A" w:rsidRPr="00C5023A" w14:paraId="65C97415" w14:textId="77777777" w:rsidTr="00C5023A">
              <w:tc>
                <w:tcPr>
                  <w:tcW w:w="3092" w:type="dxa"/>
                  <w:shd w:val="clear" w:color="auto" w:fill="auto"/>
                </w:tcPr>
                <w:p w14:paraId="7D3948A5"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Liczba zainstalowanych kanałów</w:t>
                  </w:r>
                </w:p>
              </w:tc>
              <w:tc>
                <w:tcPr>
                  <w:tcW w:w="5329" w:type="dxa"/>
                  <w:shd w:val="clear" w:color="auto" w:fill="auto"/>
                </w:tcPr>
                <w:p w14:paraId="19A4E3F2"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Min. 12</w:t>
                  </w:r>
                </w:p>
              </w:tc>
            </w:tr>
            <w:tr w:rsidR="00C5023A" w:rsidRPr="00C5023A" w14:paraId="586E530A" w14:textId="77777777" w:rsidTr="00C5023A">
              <w:tc>
                <w:tcPr>
                  <w:tcW w:w="3092" w:type="dxa"/>
                  <w:shd w:val="clear" w:color="auto" w:fill="auto"/>
                </w:tcPr>
                <w:p w14:paraId="7C773A2B"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Łączna liczba kanałów możliwa do zainstalowania w systemie</w:t>
                  </w:r>
                </w:p>
              </w:tc>
              <w:tc>
                <w:tcPr>
                  <w:tcW w:w="5329" w:type="dxa"/>
                  <w:shd w:val="clear" w:color="auto" w:fill="auto"/>
                </w:tcPr>
                <w:p w14:paraId="04FF7D15"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Min. 24</w:t>
                  </w:r>
                </w:p>
              </w:tc>
            </w:tr>
            <w:tr w:rsidR="00C5023A" w:rsidRPr="00C5023A" w14:paraId="5D996BF4" w14:textId="77777777" w:rsidTr="00C5023A">
              <w:tc>
                <w:tcPr>
                  <w:tcW w:w="3092" w:type="dxa"/>
                  <w:shd w:val="clear" w:color="auto" w:fill="auto"/>
                </w:tcPr>
                <w:p w14:paraId="1B747A41"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Masa</w:t>
                  </w:r>
                </w:p>
              </w:tc>
              <w:tc>
                <w:tcPr>
                  <w:tcW w:w="5329" w:type="dxa"/>
                  <w:shd w:val="clear" w:color="auto" w:fill="auto"/>
                </w:tcPr>
                <w:p w14:paraId="5E82DE5D"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Max. 10.5 kg.</w:t>
                  </w:r>
                </w:p>
              </w:tc>
            </w:tr>
            <w:tr w:rsidR="00C5023A" w:rsidRPr="00C5023A" w14:paraId="68A60FCA" w14:textId="77777777" w:rsidTr="00C5023A">
              <w:tc>
                <w:tcPr>
                  <w:tcW w:w="3092" w:type="dxa"/>
                  <w:shd w:val="clear" w:color="auto" w:fill="auto"/>
                </w:tcPr>
                <w:p w14:paraId="61CF4522"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Złącza pomiarowe jednostki akwizycji</w:t>
                  </w:r>
                </w:p>
              </w:tc>
              <w:tc>
                <w:tcPr>
                  <w:tcW w:w="5329" w:type="dxa"/>
                  <w:shd w:val="clear" w:color="auto" w:fill="auto"/>
                </w:tcPr>
                <w:p w14:paraId="679C0CDB"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 xml:space="preserve">BNC, napięcie 450 ± 10 </w:t>
                  </w:r>
                  <w:proofErr w:type="spellStart"/>
                  <w:r w:rsidRPr="00C5023A">
                    <w:rPr>
                      <w:rFonts w:ascii="Verdana" w:eastAsia="Aptos" w:hAnsi="Verdana"/>
                      <w:kern w:val="2"/>
                      <w:sz w:val="18"/>
                      <w:szCs w:val="18"/>
                    </w:rPr>
                    <w:t>Vpp</w:t>
                  </w:r>
                  <w:proofErr w:type="spellEnd"/>
                </w:p>
              </w:tc>
            </w:tr>
            <w:tr w:rsidR="00C5023A" w:rsidRPr="00C5023A" w14:paraId="69A8274D" w14:textId="77777777" w:rsidTr="00C5023A">
              <w:tc>
                <w:tcPr>
                  <w:tcW w:w="3092" w:type="dxa"/>
                  <w:shd w:val="clear" w:color="auto" w:fill="auto"/>
                </w:tcPr>
                <w:p w14:paraId="45B8973E"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Częstotliwość próbkowania</w:t>
                  </w:r>
                </w:p>
              </w:tc>
              <w:tc>
                <w:tcPr>
                  <w:tcW w:w="5329" w:type="dxa"/>
                  <w:shd w:val="clear" w:color="auto" w:fill="auto"/>
                </w:tcPr>
                <w:p w14:paraId="558EFDB7"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Min. 35 MHz @ 16 bit na każdy kanał</w:t>
                  </w:r>
                </w:p>
              </w:tc>
            </w:tr>
            <w:tr w:rsidR="00C5023A" w:rsidRPr="00C5023A" w14:paraId="431EB2A8" w14:textId="77777777" w:rsidTr="00C5023A">
              <w:tc>
                <w:tcPr>
                  <w:tcW w:w="3092" w:type="dxa"/>
                  <w:shd w:val="clear" w:color="auto" w:fill="auto"/>
                </w:tcPr>
                <w:p w14:paraId="72F89C4C"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Szum</w:t>
                  </w:r>
                </w:p>
              </w:tc>
              <w:tc>
                <w:tcPr>
                  <w:tcW w:w="5329" w:type="dxa"/>
                  <w:shd w:val="clear" w:color="auto" w:fill="auto"/>
                </w:tcPr>
                <w:p w14:paraId="4690FBF5"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Max. 1.8 µV</w:t>
                  </w:r>
                  <w:r w:rsidRPr="00C5023A">
                    <w:rPr>
                      <w:rFonts w:ascii="Verdana" w:eastAsia="Aptos" w:hAnsi="Verdana"/>
                      <w:kern w:val="2"/>
                      <w:sz w:val="18"/>
                      <w:szCs w:val="18"/>
                      <w:vertAlign w:val="subscript"/>
                    </w:rPr>
                    <w:t>RMS</w:t>
                  </w:r>
                  <w:r w:rsidRPr="00C5023A">
                    <w:rPr>
                      <w:rFonts w:ascii="Verdana" w:eastAsia="Aptos" w:hAnsi="Verdana"/>
                      <w:kern w:val="2"/>
                      <w:sz w:val="18"/>
                      <w:szCs w:val="18"/>
                    </w:rPr>
                    <w:t>, 8 µV</w:t>
                  </w:r>
                  <w:r w:rsidRPr="00C5023A">
                    <w:rPr>
                      <w:rFonts w:ascii="Verdana" w:eastAsia="Aptos" w:hAnsi="Verdana"/>
                      <w:kern w:val="2"/>
                      <w:sz w:val="18"/>
                      <w:szCs w:val="18"/>
                      <w:vertAlign w:val="subscript"/>
                    </w:rPr>
                    <w:t>P</w:t>
                  </w:r>
                  <w:r w:rsidRPr="00C5023A">
                    <w:rPr>
                      <w:rFonts w:ascii="Verdana" w:eastAsia="Aptos" w:hAnsi="Verdana"/>
                      <w:kern w:val="2"/>
                      <w:sz w:val="18"/>
                      <w:szCs w:val="18"/>
                    </w:rPr>
                    <w:t xml:space="preserve">; (po filtrowaniu ±120 </w:t>
                  </w:r>
                  <w:proofErr w:type="spellStart"/>
                  <w:r w:rsidRPr="00C5023A">
                    <w:rPr>
                      <w:rFonts w:ascii="Verdana" w:eastAsia="Aptos" w:hAnsi="Verdana"/>
                      <w:kern w:val="2"/>
                      <w:sz w:val="18"/>
                      <w:szCs w:val="18"/>
                    </w:rPr>
                    <w:t>mV</w:t>
                  </w:r>
                  <w:r w:rsidRPr="00C5023A">
                    <w:rPr>
                      <w:rFonts w:ascii="Verdana" w:eastAsia="Aptos" w:hAnsi="Verdana"/>
                      <w:kern w:val="2"/>
                      <w:sz w:val="18"/>
                      <w:szCs w:val="18"/>
                      <w:vertAlign w:val="subscript"/>
                    </w:rPr>
                    <w:t>PK</w:t>
                  </w:r>
                  <w:proofErr w:type="spellEnd"/>
                  <w:r w:rsidRPr="00C5023A">
                    <w:rPr>
                      <w:rFonts w:ascii="Verdana" w:eastAsia="Aptos" w:hAnsi="Verdana"/>
                      <w:kern w:val="2"/>
                      <w:sz w:val="18"/>
                      <w:szCs w:val="18"/>
                    </w:rPr>
                    <w:t xml:space="preserve"> na wejściu przedwzmacniacza).</w:t>
                  </w:r>
                </w:p>
              </w:tc>
            </w:tr>
            <w:tr w:rsidR="00C5023A" w:rsidRPr="00C5023A" w14:paraId="26389722" w14:textId="77777777" w:rsidTr="00C5023A">
              <w:tc>
                <w:tcPr>
                  <w:tcW w:w="3092" w:type="dxa"/>
                  <w:shd w:val="clear" w:color="auto" w:fill="auto"/>
                </w:tcPr>
                <w:p w14:paraId="0BB8A9E8"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Zakres napięć wejściowych</w:t>
                  </w:r>
                </w:p>
              </w:tc>
              <w:tc>
                <w:tcPr>
                  <w:tcW w:w="5329" w:type="dxa"/>
                  <w:shd w:val="clear" w:color="auto" w:fill="auto"/>
                </w:tcPr>
                <w:p w14:paraId="465AD8B6"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 xml:space="preserve">Min. 3 zakresy między 2 </w:t>
                  </w:r>
                  <w:proofErr w:type="spellStart"/>
                  <w:r w:rsidRPr="00C5023A">
                    <w:rPr>
                      <w:rFonts w:ascii="Verdana" w:eastAsia="Aptos" w:hAnsi="Verdana"/>
                      <w:kern w:val="2"/>
                      <w:sz w:val="18"/>
                      <w:szCs w:val="18"/>
                    </w:rPr>
                    <w:t>Vpp</w:t>
                  </w:r>
                  <w:proofErr w:type="spellEnd"/>
                  <w:r w:rsidRPr="00C5023A">
                    <w:rPr>
                      <w:rFonts w:ascii="Verdana" w:eastAsia="Aptos" w:hAnsi="Verdana"/>
                      <w:kern w:val="2"/>
                      <w:sz w:val="18"/>
                      <w:szCs w:val="18"/>
                    </w:rPr>
                    <w:t xml:space="preserve"> – 12 </w:t>
                  </w:r>
                  <w:proofErr w:type="spellStart"/>
                  <w:r w:rsidRPr="00C5023A">
                    <w:rPr>
                      <w:rFonts w:ascii="Verdana" w:eastAsia="Aptos" w:hAnsi="Verdana"/>
                      <w:kern w:val="2"/>
                      <w:sz w:val="18"/>
                      <w:szCs w:val="18"/>
                    </w:rPr>
                    <w:t>Vpp</w:t>
                  </w:r>
                  <w:proofErr w:type="spellEnd"/>
                  <w:r w:rsidRPr="00C5023A">
                    <w:rPr>
                      <w:rFonts w:ascii="Verdana" w:eastAsia="Aptos" w:hAnsi="Verdana"/>
                      <w:kern w:val="2"/>
                      <w:sz w:val="18"/>
                      <w:szCs w:val="18"/>
                    </w:rPr>
                    <w:t xml:space="preserve"> (programowalne)</w:t>
                  </w:r>
                </w:p>
              </w:tc>
            </w:tr>
            <w:tr w:rsidR="00C5023A" w:rsidRPr="00C5023A" w14:paraId="62A72927" w14:textId="77777777" w:rsidTr="00C5023A">
              <w:tc>
                <w:tcPr>
                  <w:tcW w:w="3092" w:type="dxa"/>
                  <w:shd w:val="clear" w:color="auto" w:fill="auto"/>
                </w:tcPr>
                <w:p w14:paraId="640AC519"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lastRenderedPageBreak/>
                    <w:t>Wbudowane filtry częstotliwościowe</w:t>
                  </w:r>
                </w:p>
              </w:tc>
              <w:tc>
                <w:tcPr>
                  <w:tcW w:w="5329" w:type="dxa"/>
                  <w:shd w:val="clear" w:color="auto" w:fill="auto"/>
                </w:tcPr>
                <w:p w14:paraId="0C383071"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 xml:space="preserve">Wysokorzędowy (&gt;6) </w:t>
                  </w:r>
                  <w:proofErr w:type="spellStart"/>
                  <w:r w:rsidRPr="00C5023A">
                    <w:rPr>
                      <w:rFonts w:ascii="Verdana" w:eastAsia="Aptos" w:hAnsi="Verdana"/>
                      <w:kern w:val="2"/>
                      <w:sz w:val="18"/>
                      <w:szCs w:val="18"/>
                    </w:rPr>
                    <w:t>Butterworth</w:t>
                  </w:r>
                  <w:proofErr w:type="spellEnd"/>
                  <w:r w:rsidRPr="00C5023A">
                    <w:rPr>
                      <w:rFonts w:ascii="Verdana" w:eastAsia="Aptos" w:hAnsi="Verdana"/>
                      <w:kern w:val="2"/>
                      <w:sz w:val="18"/>
                      <w:szCs w:val="18"/>
                    </w:rPr>
                    <w:t xml:space="preserve">, nisko- I </w:t>
                  </w:r>
                  <w:proofErr w:type="spellStart"/>
                  <w:r w:rsidRPr="00C5023A">
                    <w:rPr>
                      <w:rFonts w:ascii="Verdana" w:eastAsia="Aptos" w:hAnsi="Verdana"/>
                      <w:kern w:val="2"/>
                      <w:sz w:val="18"/>
                      <w:szCs w:val="18"/>
                    </w:rPr>
                    <w:t>wysoko-częstotliwościowe</w:t>
                  </w:r>
                  <w:proofErr w:type="spellEnd"/>
                  <w:r w:rsidRPr="00C5023A">
                    <w:rPr>
                      <w:rFonts w:ascii="Verdana" w:eastAsia="Aptos" w:hAnsi="Verdana"/>
                      <w:kern w:val="2"/>
                      <w:sz w:val="18"/>
                      <w:szCs w:val="18"/>
                    </w:rPr>
                    <w:t xml:space="preserve"> filtry dla zakresów: 30-40 kHz, 30 -250 kHz, 30-800 kHz, 45-250 kHz, 45-800 kHz, 80-250 kHz, 80-800 kHz, 200-800 kHz. Możliwość stosowania kombinacji min. dwóch filtrów dla każdego z kanałów.</w:t>
                  </w:r>
                </w:p>
              </w:tc>
            </w:tr>
            <w:tr w:rsidR="00C5023A" w:rsidRPr="00C5023A" w14:paraId="4735AD79" w14:textId="77777777" w:rsidTr="00C5023A">
              <w:tc>
                <w:tcPr>
                  <w:tcW w:w="3092" w:type="dxa"/>
                  <w:shd w:val="clear" w:color="auto" w:fill="auto"/>
                </w:tcPr>
                <w:p w14:paraId="41E2AFA9"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Liczba rejestrowanych parametrów AE w pamięci urządzenia (na kanał)</w:t>
                  </w:r>
                </w:p>
              </w:tc>
              <w:tc>
                <w:tcPr>
                  <w:tcW w:w="5329" w:type="dxa"/>
                  <w:shd w:val="clear" w:color="auto" w:fill="auto"/>
                </w:tcPr>
                <w:p w14:paraId="3079AEDA"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Min. 1800 zdarzeń AE na sekundę</w:t>
                  </w:r>
                </w:p>
              </w:tc>
            </w:tr>
            <w:tr w:rsidR="00C5023A" w:rsidRPr="00C5023A" w14:paraId="73CF3613" w14:textId="77777777" w:rsidTr="00C5023A">
              <w:tc>
                <w:tcPr>
                  <w:tcW w:w="3092" w:type="dxa"/>
                  <w:shd w:val="clear" w:color="auto" w:fill="auto"/>
                </w:tcPr>
                <w:p w14:paraId="714CD159"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 xml:space="preserve">Pamięć dla zapisu przebiegów AE </w:t>
                  </w:r>
                </w:p>
              </w:tc>
              <w:tc>
                <w:tcPr>
                  <w:tcW w:w="5329" w:type="dxa"/>
                  <w:shd w:val="clear" w:color="auto" w:fill="auto"/>
                </w:tcPr>
                <w:p w14:paraId="2B082DBB"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Min. 2 GB na kanał</w:t>
                  </w:r>
                </w:p>
              </w:tc>
            </w:tr>
            <w:tr w:rsidR="00C5023A" w:rsidRPr="00C5023A" w14:paraId="1A107FFD" w14:textId="77777777" w:rsidTr="00C5023A">
              <w:tc>
                <w:tcPr>
                  <w:tcW w:w="3092" w:type="dxa"/>
                  <w:shd w:val="clear" w:color="auto" w:fill="auto"/>
                </w:tcPr>
                <w:p w14:paraId="6F5A5A41"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Oprogramowanie</w:t>
                  </w:r>
                </w:p>
              </w:tc>
              <w:tc>
                <w:tcPr>
                  <w:tcW w:w="5329" w:type="dxa"/>
                  <w:shd w:val="clear" w:color="auto" w:fill="auto"/>
                </w:tcPr>
                <w:p w14:paraId="78456A6B"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 xml:space="preserve">Przejrzysty interfejs użytkownika, możliwość planowania eksperymentu, konfiguracja i uruchomienie pomiaru z poziomu oprogramowania, możliwość zarządzania zapisanymi przebiegami i ich analiza (min. FFT, spektrogram), wbudowane narzędzie do lokalizacji źródeł AE. Możliwość wyeksportowania przebiegów do </w:t>
                  </w:r>
                  <w:proofErr w:type="spellStart"/>
                  <w:r w:rsidRPr="00C5023A">
                    <w:rPr>
                      <w:rFonts w:ascii="Verdana" w:eastAsia="Aptos" w:hAnsi="Verdana"/>
                      <w:kern w:val="2"/>
                      <w:sz w:val="18"/>
                      <w:szCs w:val="18"/>
                    </w:rPr>
                    <w:t>Matlaba</w:t>
                  </w:r>
                  <w:proofErr w:type="spellEnd"/>
                  <w:r w:rsidRPr="00C5023A">
                    <w:rPr>
                      <w:rFonts w:ascii="Verdana" w:eastAsia="Aptos" w:hAnsi="Verdana"/>
                      <w:kern w:val="2"/>
                      <w:sz w:val="18"/>
                      <w:szCs w:val="18"/>
                    </w:rPr>
                    <w:t xml:space="preserve"> i </w:t>
                  </w:r>
                  <w:proofErr w:type="spellStart"/>
                  <w:r w:rsidRPr="00C5023A">
                    <w:rPr>
                      <w:rFonts w:ascii="Verdana" w:eastAsia="Aptos" w:hAnsi="Verdana"/>
                      <w:kern w:val="2"/>
                      <w:sz w:val="18"/>
                      <w:szCs w:val="18"/>
                    </w:rPr>
                    <w:t>Pythona</w:t>
                  </w:r>
                  <w:proofErr w:type="spellEnd"/>
                  <w:r w:rsidRPr="00C5023A">
                    <w:rPr>
                      <w:rFonts w:ascii="Verdana" w:eastAsia="Aptos" w:hAnsi="Verdana"/>
                      <w:kern w:val="2"/>
                      <w:sz w:val="18"/>
                      <w:szCs w:val="18"/>
                    </w:rPr>
                    <w:t>.</w:t>
                  </w:r>
                </w:p>
              </w:tc>
            </w:tr>
            <w:tr w:rsidR="00C5023A" w:rsidRPr="00C5023A" w14:paraId="4FF7D6DA" w14:textId="77777777" w:rsidTr="00C5023A">
              <w:tc>
                <w:tcPr>
                  <w:tcW w:w="3092" w:type="dxa"/>
                  <w:shd w:val="clear" w:color="auto" w:fill="auto"/>
                </w:tcPr>
                <w:p w14:paraId="060ABCCB" w14:textId="48B4BD4C" w:rsidR="00C5023A" w:rsidRPr="00C5023A" w:rsidRDefault="00C5023A" w:rsidP="00C5023A">
                  <w:pPr>
                    <w:jc w:val="both"/>
                    <w:rPr>
                      <w:rFonts w:ascii="Verdana" w:eastAsia="Aptos" w:hAnsi="Verdana"/>
                      <w:kern w:val="2"/>
                      <w:sz w:val="18"/>
                      <w:szCs w:val="18"/>
                    </w:rPr>
                  </w:pPr>
                  <w:bookmarkStart w:id="3" w:name="OLE_LINK1"/>
                  <w:bookmarkStart w:id="4" w:name="OLE_LINK2"/>
                  <w:r w:rsidRPr="00C5023A">
                    <w:rPr>
                      <w:rFonts w:ascii="Verdana" w:eastAsia="Aptos" w:hAnsi="Verdana"/>
                      <w:kern w:val="2"/>
                      <w:sz w:val="18"/>
                      <w:szCs w:val="18"/>
                    </w:rPr>
                    <w:t>Sensory AE typ 1</w:t>
                  </w:r>
                  <w:bookmarkEnd w:id="3"/>
                  <w:bookmarkEnd w:id="4"/>
                  <w:r w:rsidRPr="00C5023A">
                    <w:rPr>
                      <w:rFonts w:ascii="Verdana" w:eastAsia="Aptos" w:hAnsi="Verdana"/>
                      <w:kern w:val="2"/>
                      <w:sz w:val="18"/>
                      <w:szCs w:val="18"/>
                    </w:rPr>
                    <w:t xml:space="preserve"> (12 sztuk)</w:t>
                  </w:r>
                </w:p>
              </w:tc>
              <w:tc>
                <w:tcPr>
                  <w:tcW w:w="5329" w:type="dxa"/>
                  <w:shd w:val="clear" w:color="auto" w:fill="auto"/>
                </w:tcPr>
                <w:p w14:paraId="64F96DD8"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 xml:space="preserve">Pasywny sensor piezoelektryczny, szerokopasmowy na zakres min. 100-450 kHz zamknięta obudowa odizolowana elektrycznie od powierzchni pomiarowej. Częstotliwość rezonansowa: 150 kHz (+/- 10 kHz).  Brak wbudowanego przedwzmacniacza. Złącze: </w:t>
                  </w:r>
                  <w:proofErr w:type="spellStart"/>
                  <w:r w:rsidRPr="00C5023A">
                    <w:rPr>
                      <w:rFonts w:ascii="Verdana" w:eastAsia="Aptos" w:hAnsi="Verdana"/>
                      <w:kern w:val="2"/>
                      <w:sz w:val="18"/>
                      <w:szCs w:val="18"/>
                    </w:rPr>
                    <w:t>Microdot</w:t>
                  </w:r>
                  <w:proofErr w:type="spellEnd"/>
                  <w:r w:rsidRPr="00C5023A">
                    <w:rPr>
                      <w:rFonts w:ascii="Verdana" w:eastAsia="Aptos" w:hAnsi="Verdana"/>
                      <w:kern w:val="2"/>
                      <w:sz w:val="18"/>
                      <w:szCs w:val="18"/>
                    </w:rPr>
                    <w:t>. Zakres temperatur pracy -50 to +100</w:t>
                  </w:r>
                  <w:r w:rsidRPr="00C5023A">
                    <w:rPr>
                      <w:rFonts w:ascii="Verdana" w:eastAsia="Aptos" w:hAnsi="Verdana"/>
                      <w:kern w:val="2"/>
                      <w:sz w:val="18"/>
                      <w:szCs w:val="18"/>
                      <w:vertAlign w:val="superscript"/>
                    </w:rPr>
                    <w:t>o</w:t>
                  </w:r>
                  <w:r w:rsidRPr="00C5023A">
                    <w:rPr>
                      <w:rFonts w:ascii="Verdana" w:eastAsia="Aptos" w:hAnsi="Verdana"/>
                      <w:kern w:val="2"/>
                      <w:sz w:val="18"/>
                      <w:szCs w:val="18"/>
                    </w:rPr>
                    <w:t xml:space="preserve"> C. </w:t>
                  </w:r>
                  <w:bookmarkStart w:id="5" w:name="OLE_LINK7"/>
                  <w:bookmarkStart w:id="6" w:name="OLE_LINK8"/>
                  <w:r w:rsidRPr="00C5023A">
                    <w:rPr>
                      <w:rFonts w:ascii="Verdana" w:eastAsia="Aptos" w:hAnsi="Verdana"/>
                      <w:kern w:val="2"/>
                      <w:sz w:val="18"/>
                      <w:szCs w:val="18"/>
                    </w:rPr>
                    <w:t>Wymiary</w:t>
                  </w:r>
                  <w:bookmarkEnd w:id="5"/>
                  <w:bookmarkEnd w:id="6"/>
                  <w:r w:rsidRPr="00C5023A">
                    <w:rPr>
                      <w:rFonts w:ascii="Verdana" w:eastAsia="Aptos" w:hAnsi="Verdana"/>
                      <w:kern w:val="2"/>
                      <w:sz w:val="18"/>
                      <w:szCs w:val="18"/>
                    </w:rPr>
                    <w:t xml:space="preserve">: 20-21 x 14-14.5 mm. Masa: 25-27 g. Pojemność: 340-360 </w:t>
                  </w:r>
                  <w:proofErr w:type="spellStart"/>
                  <w:r w:rsidRPr="00C5023A">
                    <w:rPr>
                      <w:rFonts w:ascii="Verdana" w:eastAsia="Aptos" w:hAnsi="Verdana"/>
                      <w:kern w:val="2"/>
                      <w:sz w:val="18"/>
                      <w:szCs w:val="18"/>
                    </w:rPr>
                    <w:t>pF</w:t>
                  </w:r>
                  <w:proofErr w:type="spellEnd"/>
                  <w:r w:rsidRPr="00C5023A">
                    <w:rPr>
                      <w:rFonts w:ascii="Verdana" w:eastAsia="Aptos" w:hAnsi="Verdana"/>
                      <w:kern w:val="2"/>
                      <w:sz w:val="18"/>
                      <w:szCs w:val="18"/>
                    </w:rPr>
                    <w:t xml:space="preserve">. Przesłuch: &lt; -80 </w:t>
                  </w:r>
                  <w:proofErr w:type="spellStart"/>
                  <w:r w:rsidRPr="00C5023A">
                    <w:rPr>
                      <w:rFonts w:ascii="Verdana" w:eastAsia="Aptos" w:hAnsi="Verdana"/>
                      <w:kern w:val="2"/>
                      <w:sz w:val="18"/>
                      <w:szCs w:val="18"/>
                    </w:rPr>
                    <w:t>dB</w:t>
                  </w:r>
                  <w:proofErr w:type="spellEnd"/>
                  <w:r w:rsidRPr="00C5023A">
                    <w:rPr>
                      <w:rFonts w:ascii="Verdana" w:eastAsia="Aptos" w:hAnsi="Verdana"/>
                      <w:kern w:val="2"/>
                      <w:sz w:val="18"/>
                      <w:szCs w:val="18"/>
                    </w:rPr>
                    <w:t xml:space="preserve">. </w:t>
                  </w:r>
                  <w:proofErr w:type="spellStart"/>
                  <w:r w:rsidRPr="00C5023A">
                    <w:rPr>
                      <w:rFonts w:ascii="Verdana" w:eastAsia="Aptos" w:hAnsi="Verdana"/>
                      <w:kern w:val="2"/>
                      <w:sz w:val="18"/>
                      <w:szCs w:val="18"/>
                    </w:rPr>
                    <w:t>Stopien</w:t>
                  </w:r>
                  <w:proofErr w:type="spellEnd"/>
                  <w:r w:rsidRPr="00C5023A">
                    <w:rPr>
                      <w:rFonts w:ascii="Verdana" w:eastAsia="Aptos" w:hAnsi="Verdana"/>
                      <w:kern w:val="2"/>
                      <w:sz w:val="18"/>
                      <w:szCs w:val="18"/>
                    </w:rPr>
                    <w:t xml:space="preserve"> ochrony (IP): IP40.</w:t>
                  </w:r>
                </w:p>
              </w:tc>
            </w:tr>
            <w:tr w:rsidR="00C5023A" w:rsidRPr="00C5023A" w14:paraId="2DB63939" w14:textId="77777777" w:rsidTr="00C5023A">
              <w:tc>
                <w:tcPr>
                  <w:tcW w:w="3092" w:type="dxa"/>
                  <w:shd w:val="clear" w:color="auto" w:fill="auto"/>
                </w:tcPr>
                <w:p w14:paraId="71FA4BCC"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Sensory AE typ 2</w:t>
                  </w:r>
                  <w:bookmarkStart w:id="7" w:name="OLE_LINK3"/>
                  <w:bookmarkStart w:id="8" w:name="OLE_LINK4"/>
                  <w:r w:rsidRPr="00C5023A">
                    <w:rPr>
                      <w:rFonts w:ascii="Verdana" w:eastAsia="Aptos" w:hAnsi="Verdana"/>
                      <w:kern w:val="2"/>
                      <w:sz w:val="18"/>
                      <w:szCs w:val="18"/>
                    </w:rPr>
                    <w:t xml:space="preserve"> (1 sztuka)</w:t>
                  </w:r>
                  <w:bookmarkEnd w:id="7"/>
                  <w:bookmarkEnd w:id="8"/>
                </w:p>
              </w:tc>
              <w:tc>
                <w:tcPr>
                  <w:tcW w:w="5329" w:type="dxa"/>
                  <w:shd w:val="clear" w:color="auto" w:fill="auto"/>
                </w:tcPr>
                <w:p w14:paraId="2A3AD2D0"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 xml:space="preserve">Pasywny sensor piezoelektryczny, szerokopasmowy na zakres min. 25-80 kHz, </w:t>
                  </w:r>
                  <w:bookmarkStart w:id="9" w:name="OLE_LINK15"/>
                  <w:bookmarkStart w:id="10" w:name="OLE_LINK16"/>
                  <w:r w:rsidRPr="00C5023A">
                    <w:rPr>
                      <w:rFonts w:ascii="Verdana" w:eastAsia="Aptos" w:hAnsi="Verdana"/>
                      <w:kern w:val="2"/>
                      <w:sz w:val="18"/>
                      <w:szCs w:val="18"/>
                    </w:rPr>
                    <w:t>zamknięta obudowa metalowa</w:t>
                  </w:r>
                  <w:bookmarkEnd w:id="9"/>
                  <w:bookmarkEnd w:id="10"/>
                  <w:r w:rsidRPr="00C5023A">
                    <w:rPr>
                      <w:rFonts w:ascii="Verdana" w:eastAsia="Aptos" w:hAnsi="Verdana"/>
                      <w:kern w:val="2"/>
                      <w:sz w:val="18"/>
                      <w:szCs w:val="18"/>
                    </w:rPr>
                    <w:t xml:space="preserve">. Częstotliwość rezonansowa: 30 kHz (+/- 10 kHz). Brak wbudowanego przedwzmacniacza. Złącze </w:t>
                  </w:r>
                  <w:proofErr w:type="spellStart"/>
                  <w:r w:rsidRPr="00C5023A">
                    <w:rPr>
                      <w:rFonts w:ascii="Verdana" w:eastAsia="Aptos" w:hAnsi="Verdana"/>
                      <w:kern w:val="2"/>
                      <w:sz w:val="18"/>
                      <w:szCs w:val="18"/>
                    </w:rPr>
                    <w:t>Microdot</w:t>
                  </w:r>
                  <w:proofErr w:type="spellEnd"/>
                  <w:r w:rsidRPr="00C5023A">
                    <w:rPr>
                      <w:rFonts w:ascii="Verdana" w:eastAsia="Aptos" w:hAnsi="Verdana"/>
                      <w:kern w:val="2"/>
                      <w:sz w:val="18"/>
                      <w:szCs w:val="18"/>
                    </w:rPr>
                    <w:t xml:space="preserve">. </w:t>
                  </w:r>
                  <w:bookmarkStart w:id="11" w:name="OLE_LINK9"/>
                  <w:bookmarkStart w:id="12" w:name="OLE_LINK10"/>
                  <w:r w:rsidRPr="00C5023A">
                    <w:rPr>
                      <w:rFonts w:ascii="Verdana" w:eastAsia="Aptos" w:hAnsi="Verdana"/>
                      <w:kern w:val="2"/>
                      <w:sz w:val="18"/>
                      <w:szCs w:val="18"/>
                    </w:rPr>
                    <w:t>Zakres temperatur pracy</w:t>
                  </w:r>
                  <w:bookmarkEnd w:id="11"/>
                  <w:bookmarkEnd w:id="12"/>
                  <w:r w:rsidRPr="00C5023A">
                    <w:rPr>
                      <w:rFonts w:ascii="Verdana" w:eastAsia="Aptos" w:hAnsi="Verdana"/>
                      <w:kern w:val="2"/>
                      <w:sz w:val="18"/>
                      <w:szCs w:val="18"/>
                    </w:rPr>
                    <w:t>: -5 do +85</w:t>
                  </w:r>
                  <w:r w:rsidRPr="00C5023A">
                    <w:rPr>
                      <w:rFonts w:ascii="Verdana" w:eastAsia="Aptos" w:hAnsi="Verdana"/>
                      <w:kern w:val="2"/>
                      <w:sz w:val="18"/>
                      <w:szCs w:val="18"/>
                      <w:vertAlign w:val="superscript"/>
                    </w:rPr>
                    <w:t>o</w:t>
                  </w:r>
                  <w:r w:rsidRPr="00C5023A">
                    <w:rPr>
                      <w:rFonts w:ascii="Verdana" w:eastAsia="Aptos" w:hAnsi="Verdana"/>
                      <w:kern w:val="2"/>
                      <w:sz w:val="18"/>
                      <w:szCs w:val="18"/>
                    </w:rPr>
                    <w:t xml:space="preserve"> C. Wymiary: 18-22 x 36-38 mm. Masa: 60-70 g. </w:t>
                  </w:r>
                  <w:proofErr w:type="spellStart"/>
                  <w:r w:rsidRPr="00C5023A">
                    <w:rPr>
                      <w:rFonts w:ascii="Verdana" w:eastAsia="Aptos" w:hAnsi="Verdana"/>
                      <w:kern w:val="2"/>
                      <w:sz w:val="18"/>
                      <w:szCs w:val="18"/>
                    </w:rPr>
                    <w:t>Capacity</w:t>
                  </w:r>
                  <w:proofErr w:type="spellEnd"/>
                  <w:r w:rsidRPr="00C5023A">
                    <w:rPr>
                      <w:rFonts w:ascii="Verdana" w:eastAsia="Aptos" w:hAnsi="Verdana"/>
                      <w:kern w:val="2"/>
                      <w:sz w:val="18"/>
                      <w:szCs w:val="18"/>
                    </w:rPr>
                    <w:t xml:space="preserve">: 140 </w:t>
                  </w:r>
                  <w:proofErr w:type="spellStart"/>
                  <w:r w:rsidRPr="00C5023A">
                    <w:rPr>
                      <w:rFonts w:ascii="Verdana" w:eastAsia="Aptos" w:hAnsi="Verdana"/>
                      <w:kern w:val="2"/>
                      <w:sz w:val="18"/>
                      <w:szCs w:val="18"/>
                    </w:rPr>
                    <w:t>pF</w:t>
                  </w:r>
                  <w:proofErr w:type="spellEnd"/>
                  <w:r w:rsidRPr="00C5023A">
                    <w:rPr>
                      <w:rFonts w:ascii="Verdana" w:eastAsia="Aptos" w:hAnsi="Verdana"/>
                      <w:kern w:val="2"/>
                      <w:sz w:val="18"/>
                      <w:szCs w:val="18"/>
                    </w:rPr>
                    <w:t xml:space="preserve">. Przesłuch: &lt; -80 </w:t>
                  </w:r>
                  <w:proofErr w:type="spellStart"/>
                  <w:r w:rsidRPr="00C5023A">
                    <w:rPr>
                      <w:rFonts w:ascii="Verdana" w:eastAsia="Aptos" w:hAnsi="Verdana"/>
                      <w:kern w:val="2"/>
                      <w:sz w:val="18"/>
                      <w:szCs w:val="18"/>
                    </w:rPr>
                    <w:t>dB</w:t>
                  </w:r>
                  <w:proofErr w:type="spellEnd"/>
                  <w:r w:rsidRPr="00C5023A">
                    <w:rPr>
                      <w:rFonts w:ascii="Verdana" w:eastAsia="Aptos" w:hAnsi="Verdana"/>
                      <w:kern w:val="2"/>
                      <w:sz w:val="18"/>
                      <w:szCs w:val="18"/>
                    </w:rPr>
                    <w:t xml:space="preserve">. I </w:t>
                  </w:r>
                  <w:proofErr w:type="spellStart"/>
                  <w:r w:rsidRPr="00C5023A">
                    <w:rPr>
                      <w:rFonts w:ascii="Verdana" w:eastAsia="Aptos" w:hAnsi="Verdana"/>
                      <w:kern w:val="2"/>
                      <w:sz w:val="18"/>
                      <w:szCs w:val="18"/>
                    </w:rPr>
                    <w:t>Stopien</w:t>
                  </w:r>
                  <w:proofErr w:type="spellEnd"/>
                  <w:r w:rsidRPr="00C5023A">
                    <w:rPr>
                      <w:rFonts w:ascii="Verdana" w:eastAsia="Aptos" w:hAnsi="Verdana"/>
                      <w:kern w:val="2"/>
                      <w:sz w:val="18"/>
                      <w:szCs w:val="18"/>
                    </w:rPr>
                    <w:t xml:space="preserve"> ochrony (IP): IP40.</w:t>
                  </w:r>
                </w:p>
              </w:tc>
            </w:tr>
            <w:tr w:rsidR="00C5023A" w:rsidRPr="00C5023A" w14:paraId="1E6D8498" w14:textId="77777777" w:rsidTr="00C5023A">
              <w:tc>
                <w:tcPr>
                  <w:tcW w:w="3092" w:type="dxa"/>
                  <w:shd w:val="clear" w:color="auto" w:fill="auto"/>
                </w:tcPr>
                <w:p w14:paraId="42BE1A5F"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Sensory AE typ 3 (1 sztuka)</w:t>
                  </w:r>
                </w:p>
              </w:tc>
              <w:tc>
                <w:tcPr>
                  <w:tcW w:w="5329" w:type="dxa"/>
                  <w:shd w:val="clear" w:color="auto" w:fill="auto"/>
                </w:tcPr>
                <w:p w14:paraId="1206801D" w14:textId="77777777" w:rsidR="00C5023A" w:rsidRPr="00C5023A" w:rsidRDefault="00C5023A" w:rsidP="00C5023A">
                  <w:pPr>
                    <w:jc w:val="both"/>
                    <w:rPr>
                      <w:rFonts w:ascii="Verdana" w:eastAsia="Aptos" w:hAnsi="Verdana"/>
                      <w:kern w:val="2"/>
                      <w:sz w:val="18"/>
                      <w:szCs w:val="18"/>
                    </w:rPr>
                  </w:pPr>
                  <w:bookmarkStart w:id="13" w:name="OLE_LINK11"/>
                  <w:bookmarkStart w:id="14" w:name="OLE_LINK12"/>
                  <w:r w:rsidRPr="00C5023A">
                    <w:rPr>
                      <w:rFonts w:ascii="Verdana" w:eastAsia="Aptos" w:hAnsi="Verdana"/>
                      <w:kern w:val="2"/>
                      <w:sz w:val="18"/>
                      <w:szCs w:val="18"/>
                    </w:rPr>
                    <w:t xml:space="preserve">Pasywny sensor piezoelektryczny, szerokopasmowy na zakres min. </w:t>
                  </w:r>
                  <w:bookmarkEnd w:id="13"/>
                  <w:bookmarkEnd w:id="14"/>
                  <w:r w:rsidRPr="00C5023A">
                    <w:rPr>
                      <w:rFonts w:ascii="Verdana" w:eastAsia="Aptos" w:hAnsi="Verdana"/>
                      <w:kern w:val="2"/>
                      <w:sz w:val="18"/>
                      <w:szCs w:val="18"/>
                    </w:rPr>
                    <w:t xml:space="preserve">100-900 kHz, zamknięta obudowa metalowa. Częstotliwość rezonansowa: 350 kHz (+/- 5%). </w:t>
                  </w:r>
                  <w:bookmarkStart w:id="15" w:name="OLE_LINK13"/>
                  <w:bookmarkStart w:id="16" w:name="OLE_LINK14"/>
                  <w:r w:rsidRPr="00C5023A">
                    <w:rPr>
                      <w:rFonts w:ascii="Verdana" w:eastAsia="Aptos" w:hAnsi="Verdana"/>
                      <w:kern w:val="2"/>
                      <w:sz w:val="18"/>
                      <w:szCs w:val="18"/>
                    </w:rPr>
                    <w:t>Brak wbudowanego przedwzmacniacza</w:t>
                  </w:r>
                  <w:bookmarkEnd w:id="15"/>
                  <w:bookmarkEnd w:id="16"/>
                  <w:r w:rsidRPr="00C5023A">
                    <w:rPr>
                      <w:rFonts w:ascii="Verdana" w:eastAsia="Aptos" w:hAnsi="Verdana"/>
                      <w:kern w:val="2"/>
                      <w:sz w:val="18"/>
                      <w:szCs w:val="18"/>
                    </w:rPr>
                    <w:t xml:space="preserve">. Złącze </w:t>
                  </w:r>
                  <w:proofErr w:type="spellStart"/>
                  <w:r w:rsidRPr="00C5023A">
                    <w:rPr>
                      <w:rFonts w:ascii="Verdana" w:eastAsia="Aptos" w:hAnsi="Verdana"/>
                      <w:kern w:val="2"/>
                      <w:sz w:val="18"/>
                      <w:szCs w:val="18"/>
                    </w:rPr>
                    <w:t>Microdot</w:t>
                  </w:r>
                  <w:proofErr w:type="spellEnd"/>
                  <w:r w:rsidRPr="00C5023A">
                    <w:rPr>
                      <w:rFonts w:ascii="Verdana" w:eastAsia="Aptos" w:hAnsi="Verdana"/>
                      <w:kern w:val="2"/>
                      <w:sz w:val="18"/>
                      <w:szCs w:val="18"/>
                    </w:rPr>
                    <w:t>. Zakres temperatur pracy: -50 do +100</w:t>
                  </w:r>
                  <w:r w:rsidRPr="00C5023A">
                    <w:rPr>
                      <w:rFonts w:ascii="Verdana" w:eastAsia="Aptos" w:hAnsi="Verdana"/>
                      <w:kern w:val="2"/>
                      <w:sz w:val="18"/>
                      <w:szCs w:val="18"/>
                      <w:vertAlign w:val="superscript"/>
                    </w:rPr>
                    <w:t>o</w:t>
                  </w:r>
                  <w:r w:rsidRPr="00C5023A">
                    <w:rPr>
                      <w:rFonts w:ascii="Verdana" w:eastAsia="Aptos" w:hAnsi="Verdana"/>
                      <w:kern w:val="2"/>
                      <w:sz w:val="18"/>
                      <w:szCs w:val="18"/>
                    </w:rPr>
                    <w:t xml:space="preserve"> C. Wymiary: 18-22 x 12-16 mm. Masa: 21-23 g. Pojemność: 530-550 </w:t>
                  </w:r>
                  <w:proofErr w:type="spellStart"/>
                  <w:r w:rsidRPr="00C5023A">
                    <w:rPr>
                      <w:rFonts w:ascii="Verdana" w:eastAsia="Aptos" w:hAnsi="Verdana"/>
                      <w:kern w:val="2"/>
                      <w:sz w:val="18"/>
                      <w:szCs w:val="18"/>
                    </w:rPr>
                    <w:t>pF</w:t>
                  </w:r>
                  <w:proofErr w:type="spellEnd"/>
                  <w:r w:rsidRPr="00C5023A">
                    <w:rPr>
                      <w:rFonts w:ascii="Verdana" w:eastAsia="Aptos" w:hAnsi="Verdana"/>
                      <w:kern w:val="2"/>
                      <w:sz w:val="18"/>
                      <w:szCs w:val="18"/>
                    </w:rPr>
                    <w:t xml:space="preserve">. Przesłuch: &lt; -80 </w:t>
                  </w:r>
                  <w:proofErr w:type="spellStart"/>
                  <w:r w:rsidRPr="00C5023A">
                    <w:rPr>
                      <w:rFonts w:ascii="Verdana" w:eastAsia="Aptos" w:hAnsi="Verdana"/>
                      <w:kern w:val="2"/>
                      <w:sz w:val="18"/>
                      <w:szCs w:val="18"/>
                    </w:rPr>
                    <w:t>dB</w:t>
                  </w:r>
                  <w:proofErr w:type="spellEnd"/>
                  <w:r w:rsidRPr="00C5023A">
                    <w:rPr>
                      <w:rFonts w:ascii="Verdana" w:eastAsia="Aptos" w:hAnsi="Verdana"/>
                      <w:kern w:val="2"/>
                      <w:sz w:val="18"/>
                      <w:szCs w:val="18"/>
                    </w:rPr>
                    <w:t xml:space="preserve">. </w:t>
                  </w:r>
                  <w:proofErr w:type="spellStart"/>
                  <w:r w:rsidRPr="00C5023A">
                    <w:rPr>
                      <w:rFonts w:ascii="Verdana" w:eastAsia="Aptos" w:hAnsi="Verdana"/>
                      <w:kern w:val="2"/>
                      <w:sz w:val="18"/>
                      <w:szCs w:val="18"/>
                    </w:rPr>
                    <w:t>Stopien</w:t>
                  </w:r>
                  <w:proofErr w:type="spellEnd"/>
                  <w:r w:rsidRPr="00C5023A">
                    <w:rPr>
                      <w:rFonts w:ascii="Verdana" w:eastAsia="Aptos" w:hAnsi="Verdana"/>
                      <w:kern w:val="2"/>
                      <w:sz w:val="18"/>
                      <w:szCs w:val="18"/>
                    </w:rPr>
                    <w:t xml:space="preserve"> ochrony (IP): IP40.</w:t>
                  </w:r>
                </w:p>
              </w:tc>
            </w:tr>
            <w:tr w:rsidR="00C5023A" w:rsidRPr="00C5023A" w14:paraId="47A94B96" w14:textId="77777777" w:rsidTr="00C5023A">
              <w:tc>
                <w:tcPr>
                  <w:tcW w:w="3092" w:type="dxa"/>
                  <w:shd w:val="clear" w:color="auto" w:fill="auto"/>
                </w:tcPr>
                <w:p w14:paraId="6A848D90"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Sensory AE typ 4 (1 sztuka)</w:t>
                  </w:r>
                </w:p>
              </w:tc>
              <w:tc>
                <w:tcPr>
                  <w:tcW w:w="5329" w:type="dxa"/>
                  <w:shd w:val="clear" w:color="auto" w:fill="auto"/>
                </w:tcPr>
                <w:p w14:paraId="7A37BF0D" w14:textId="77777777" w:rsidR="00C5023A" w:rsidRPr="00C5023A" w:rsidRDefault="00C5023A" w:rsidP="00C5023A">
                  <w:pPr>
                    <w:jc w:val="both"/>
                    <w:rPr>
                      <w:rFonts w:ascii="Verdana" w:eastAsia="Aptos" w:hAnsi="Verdana"/>
                      <w:kern w:val="2"/>
                      <w:sz w:val="18"/>
                      <w:szCs w:val="18"/>
                      <w:highlight w:val="yellow"/>
                    </w:rPr>
                  </w:pPr>
                  <w:r w:rsidRPr="00C5023A">
                    <w:rPr>
                      <w:rFonts w:ascii="Verdana" w:eastAsia="Aptos" w:hAnsi="Verdana"/>
                      <w:kern w:val="2"/>
                      <w:sz w:val="18"/>
                      <w:szCs w:val="18"/>
                    </w:rPr>
                    <w:t xml:space="preserve">Pasywny sensor piezoelektryczny, szerokopasmowy na zakres min. 20-450 kHz, zamknięta obudowa metalowa. Częstotliwość rezonansowa: 45 kHz (+/- 5%). Brak wbudowanego przedwzmacniacza. Złącze </w:t>
                  </w:r>
                  <w:proofErr w:type="spellStart"/>
                  <w:r w:rsidRPr="00C5023A">
                    <w:rPr>
                      <w:rFonts w:ascii="Verdana" w:eastAsia="Aptos" w:hAnsi="Verdana"/>
                      <w:kern w:val="2"/>
                      <w:sz w:val="18"/>
                      <w:szCs w:val="18"/>
                    </w:rPr>
                    <w:t>Microdot</w:t>
                  </w:r>
                  <w:proofErr w:type="spellEnd"/>
                  <w:r w:rsidRPr="00C5023A">
                    <w:rPr>
                      <w:rFonts w:ascii="Verdana" w:eastAsia="Aptos" w:hAnsi="Verdana"/>
                      <w:kern w:val="2"/>
                      <w:sz w:val="18"/>
                      <w:szCs w:val="18"/>
                    </w:rPr>
                    <w:t>. Zakres temperatur pracy: -20 do +100</w:t>
                  </w:r>
                  <w:r w:rsidRPr="00C5023A">
                    <w:rPr>
                      <w:rFonts w:ascii="Verdana" w:eastAsia="Aptos" w:hAnsi="Verdana"/>
                      <w:kern w:val="2"/>
                      <w:sz w:val="18"/>
                      <w:szCs w:val="18"/>
                      <w:vertAlign w:val="superscript"/>
                    </w:rPr>
                    <w:t>o</w:t>
                  </w:r>
                  <w:r w:rsidRPr="00C5023A">
                    <w:rPr>
                      <w:rFonts w:ascii="Verdana" w:eastAsia="Aptos" w:hAnsi="Verdana"/>
                      <w:kern w:val="2"/>
                      <w:sz w:val="18"/>
                      <w:szCs w:val="18"/>
                    </w:rPr>
                    <w:t xml:space="preserve"> C. Wymiary: 20-22 x 18-24 mm. Masa: 30-40 g. Pojemność: 260-280 </w:t>
                  </w:r>
                  <w:proofErr w:type="spellStart"/>
                  <w:r w:rsidRPr="00C5023A">
                    <w:rPr>
                      <w:rFonts w:ascii="Verdana" w:eastAsia="Aptos" w:hAnsi="Verdana"/>
                      <w:kern w:val="2"/>
                      <w:sz w:val="18"/>
                      <w:szCs w:val="18"/>
                    </w:rPr>
                    <w:t>pF</w:t>
                  </w:r>
                  <w:proofErr w:type="spellEnd"/>
                  <w:r w:rsidRPr="00C5023A">
                    <w:rPr>
                      <w:rFonts w:ascii="Verdana" w:eastAsia="Aptos" w:hAnsi="Verdana"/>
                      <w:kern w:val="2"/>
                      <w:sz w:val="18"/>
                      <w:szCs w:val="18"/>
                    </w:rPr>
                    <w:t>.</w:t>
                  </w:r>
                  <w:r w:rsidRPr="00C5023A">
                    <w:rPr>
                      <w:rFonts w:ascii="Verdana" w:eastAsia="Aptos" w:hAnsi="Verdana"/>
                      <w:kern w:val="2"/>
                      <w:sz w:val="18"/>
                      <w:szCs w:val="18"/>
                      <w:highlight w:val="red"/>
                    </w:rPr>
                    <w:t xml:space="preserve"> </w:t>
                  </w:r>
                  <w:r w:rsidRPr="00C5023A">
                    <w:rPr>
                      <w:rFonts w:ascii="Verdana" w:eastAsia="Aptos" w:hAnsi="Verdana"/>
                      <w:kern w:val="2"/>
                      <w:sz w:val="18"/>
                      <w:szCs w:val="18"/>
                    </w:rPr>
                    <w:t xml:space="preserve">Przesłuch: &lt; -80 </w:t>
                  </w:r>
                  <w:proofErr w:type="spellStart"/>
                  <w:r w:rsidRPr="00C5023A">
                    <w:rPr>
                      <w:rFonts w:ascii="Verdana" w:eastAsia="Aptos" w:hAnsi="Verdana"/>
                      <w:kern w:val="2"/>
                      <w:sz w:val="18"/>
                      <w:szCs w:val="18"/>
                    </w:rPr>
                    <w:t>dB</w:t>
                  </w:r>
                  <w:proofErr w:type="spellEnd"/>
                  <w:r w:rsidRPr="00C5023A">
                    <w:rPr>
                      <w:rFonts w:ascii="Verdana" w:eastAsia="Aptos" w:hAnsi="Verdana"/>
                      <w:kern w:val="2"/>
                      <w:sz w:val="18"/>
                      <w:szCs w:val="18"/>
                    </w:rPr>
                    <w:t xml:space="preserve">. </w:t>
                  </w:r>
                  <w:proofErr w:type="spellStart"/>
                  <w:r w:rsidRPr="00C5023A">
                    <w:rPr>
                      <w:rFonts w:ascii="Verdana" w:eastAsia="Aptos" w:hAnsi="Verdana"/>
                      <w:kern w:val="2"/>
                      <w:sz w:val="18"/>
                      <w:szCs w:val="18"/>
                    </w:rPr>
                    <w:t>Stopien</w:t>
                  </w:r>
                  <w:proofErr w:type="spellEnd"/>
                  <w:r w:rsidRPr="00C5023A">
                    <w:rPr>
                      <w:rFonts w:ascii="Verdana" w:eastAsia="Aptos" w:hAnsi="Verdana"/>
                      <w:kern w:val="2"/>
                      <w:sz w:val="18"/>
                      <w:szCs w:val="18"/>
                    </w:rPr>
                    <w:t xml:space="preserve"> ochrony (IP): IP40.</w:t>
                  </w:r>
                </w:p>
              </w:tc>
            </w:tr>
            <w:tr w:rsidR="00C5023A" w:rsidRPr="00C5023A" w14:paraId="1D173F24" w14:textId="77777777" w:rsidTr="00C5023A">
              <w:tc>
                <w:tcPr>
                  <w:tcW w:w="3092" w:type="dxa"/>
                  <w:shd w:val="clear" w:color="auto" w:fill="auto"/>
                </w:tcPr>
                <w:p w14:paraId="44C588B1"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Sensory AE typ 5 (1 sztuka)</w:t>
                  </w:r>
                </w:p>
              </w:tc>
              <w:tc>
                <w:tcPr>
                  <w:tcW w:w="5329" w:type="dxa"/>
                  <w:shd w:val="clear" w:color="auto" w:fill="auto"/>
                </w:tcPr>
                <w:p w14:paraId="6919C7EA"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 xml:space="preserve">Pasywny sensor piezoelektryczny, szerokopasmowy na zakres min. 250-700 kHz, zamknięta obudowa metalowa. Częstotliwość rezonansowa: 375 kHz (+/- 5%). Brak wbudowanego przedwzmacniacza. Złącze </w:t>
                  </w:r>
                  <w:proofErr w:type="spellStart"/>
                  <w:r w:rsidRPr="00C5023A">
                    <w:rPr>
                      <w:rFonts w:ascii="Verdana" w:eastAsia="Aptos" w:hAnsi="Verdana"/>
                      <w:kern w:val="2"/>
                      <w:sz w:val="18"/>
                      <w:szCs w:val="18"/>
                    </w:rPr>
                    <w:t>Microdot</w:t>
                  </w:r>
                  <w:proofErr w:type="spellEnd"/>
                  <w:r w:rsidRPr="00C5023A">
                    <w:rPr>
                      <w:rFonts w:ascii="Verdana" w:eastAsia="Aptos" w:hAnsi="Verdana"/>
                      <w:kern w:val="2"/>
                      <w:sz w:val="18"/>
                      <w:szCs w:val="18"/>
                    </w:rPr>
                    <w:t>. Zakres temperatur pracy: -50 do +100</w:t>
                  </w:r>
                  <w:r w:rsidRPr="00C5023A">
                    <w:rPr>
                      <w:rFonts w:ascii="Verdana" w:eastAsia="Aptos" w:hAnsi="Verdana"/>
                      <w:kern w:val="2"/>
                      <w:sz w:val="18"/>
                      <w:szCs w:val="18"/>
                      <w:vertAlign w:val="superscript"/>
                    </w:rPr>
                    <w:t>o</w:t>
                  </w:r>
                  <w:r w:rsidRPr="00C5023A">
                    <w:rPr>
                      <w:rFonts w:ascii="Verdana" w:eastAsia="Aptos" w:hAnsi="Verdana"/>
                      <w:kern w:val="2"/>
                      <w:sz w:val="18"/>
                      <w:szCs w:val="18"/>
                    </w:rPr>
                    <w:t xml:space="preserve"> C. Wymiary: 18-22 x 12-16 mm. Masa: 20-25 g. Pojemność: 350-450 </w:t>
                  </w:r>
                  <w:proofErr w:type="spellStart"/>
                  <w:r w:rsidRPr="00C5023A">
                    <w:rPr>
                      <w:rFonts w:ascii="Verdana" w:eastAsia="Aptos" w:hAnsi="Verdana"/>
                      <w:kern w:val="2"/>
                      <w:sz w:val="18"/>
                      <w:szCs w:val="18"/>
                    </w:rPr>
                    <w:t>pF</w:t>
                  </w:r>
                  <w:proofErr w:type="spellEnd"/>
                  <w:r w:rsidRPr="00C5023A">
                    <w:rPr>
                      <w:rFonts w:ascii="Verdana" w:eastAsia="Aptos" w:hAnsi="Verdana"/>
                      <w:kern w:val="2"/>
                      <w:sz w:val="18"/>
                      <w:szCs w:val="18"/>
                    </w:rPr>
                    <w:t xml:space="preserve">. Przesłuch: &lt; -80 </w:t>
                  </w:r>
                  <w:proofErr w:type="spellStart"/>
                  <w:r w:rsidRPr="00C5023A">
                    <w:rPr>
                      <w:rFonts w:ascii="Verdana" w:eastAsia="Aptos" w:hAnsi="Verdana"/>
                      <w:kern w:val="2"/>
                      <w:sz w:val="18"/>
                      <w:szCs w:val="18"/>
                    </w:rPr>
                    <w:t>dB</w:t>
                  </w:r>
                  <w:proofErr w:type="spellEnd"/>
                  <w:r w:rsidRPr="00C5023A">
                    <w:rPr>
                      <w:rFonts w:ascii="Verdana" w:eastAsia="Aptos" w:hAnsi="Verdana"/>
                      <w:kern w:val="2"/>
                      <w:sz w:val="18"/>
                      <w:szCs w:val="18"/>
                    </w:rPr>
                    <w:t xml:space="preserve">. </w:t>
                  </w:r>
                  <w:proofErr w:type="spellStart"/>
                  <w:r w:rsidRPr="00C5023A">
                    <w:rPr>
                      <w:rFonts w:ascii="Verdana" w:eastAsia="Aptos" w:hAnsi="Verdana"/>
                      <w:kern w:val="2"/>
                      <w:sz w:val="18"/>
                      <w:szCs w:val="18"/>
                    </w:rPr>
                    <w:t>Stopien</w:t>
                  </w:r>
                  <w:proofErr w:type="spellEnd"/>
                  <w:r w:rsidRPr="00C5023A">
                    <w:rPr>
                      <w:rFonts w:ascii="Verdana" w:eastAsia="Aptos" w:hAnsi="Verdana"/>
                      <w:kern w:val="2"/>
                      <w:sz w:val="18"/>
                      <w:szCs w:val="18"/>
                    </w:rPr>
                    <w:t xml:space="preserve"> ochrony (IP): IP40.</w:t>
                  </w:r>
                </w:p>
              </w:tc>
            </w:tr>
            <w:tr w:rsidR="00C5023A" w:rsidRPr="00C5023A" w14:paraId="3084A9FC" w14:textId="77777777" w:rsidTr="00C5023A">
              <w:tc>
                <w:tcPr>
                  <w:tcW w:w="3092" w:type="dxa"/>
                  <w:shd w:val="clear" w:color="auto" w:fill="auto"/>
                </w:tcPr>
                <w:p w14:paraId="1FDE0778"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Sensory AE typ 6 (1 sztuka)</w:t>
                  </w:r>
                </w:p>
              </w:tc>
              <w:tc>
                <w:tcPr>
                  <w:tcW w:w="5329" w:type="dxa"/>
                  <w:shd w:val="clear" w:color="auto" w:fill="auto"/>
                </w:tcPr>
                <w:p w14:paraId="23D153B2"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 xml:space="preserve">Pasywny sensor piezoelektryczny, szerokopasmowy na zakres min. 350-1700 kHz, zamknięta obudowa metalowa. Częstotliwość rezonansowa: 1000 kHz (+/- 5%). Brak wbudowanego przedwzmacniacza. Złącze </w:t>
                  </w:r>
                  <w:proofErr w:type="spellStart"/>
                  <w:r w:rsidRPr="00C5023A">
                    <w:rPr>
                      <w:rFonts w:ascii="Verdana" w:eastAsia="Aptos" w:hAnsi="Verdana"/>
                      <w:kern w:val="2"/>
                      <w:sz w:val="18"/>
                      <w:szCs w:val="18"/>
                    </w:rPr>
                    <w:t>Microdot</w:t>
                  </w:r>
                  <w:proofErr w:type="spellEnd"/>
                  <w:r w:rsidRPr="00C5023A">
                    <w:rPr>
                      <w:rFonts w:ascii="Verdana" w:eastAsia="Aptos" w:hAnsi="Verdana"/>
                      <w:kern w:val="2"/>
                      <w:sz w:val="18"/>
                      <w:szCs w:val="18"/>
                    </w:rPr>
                    <w:t>. Zakres temperatur pracy: -50 do +100</w:t>
                  </w:r>
                  <w:r w:rsidRPr="00C5023A">
                    <w:rPr>
                      <w:rFonts w:ascii="Verdana" w:eastAsia="Aptos" w:hAnsi="Verdana"/>
                      <w:kern w:val="2"/>
                      <w:sz w:val="18"/>
                      <w:szCs w:val="18"/>
                      <w:vertAlign w:val="superscript"/>
                    </w:rPr>
                    <w:t>o</w:t>
                  </w:r>
                  <w:r w:rsidRPr="00C5023A">
                    <w:rPr>
                      <w:rFonts w:ascii="Verdana" w:eastAsia="Aptos" w:hAnsi="Verdana"/>
                      <w:kern w:val="2"/>
                      <w:sz w:val="18"/>
                      <w:szCs w:val="18"/>
                    </w:rPr>
                    <w:t xml:space="preserve"> C. Wymiary: 20-20.5 x 14-14.5 mm. Masa: 21-23 g. Pojemność: 530-550 </w:t>
                  </w:r>
                  <w:proofErr w:type="spellStart"/>
                  <w:r w:rsidRPr="00C5023A">
                    <w:rPr>
                      <w:rFonts w:ascii="Verdana" w:eastAsia="Aptos" w:hAnsi="Verdana"/>
                      <w:kern w:val="2"/>
                      <w:sz w:val="18"/>
                      <w:szCs w:val="18"/>
                    </w:rPr>
                    <w:t>pF</w:t>
                  </w:r>
                  <w:proofErr w:type="spellEnd"/>
                  <w:r w:rsidRPr="00C5023A">
                    <w:rPr>
                      <w:rFonts w:ascii="Verdana" w:eastAsia="Aptos" w:hAnsi="Verdana"/>
                      <w:kern w:val="2"/>
                      <w:sz w:val="18"/>
                      <w:szCs w:val="18"/>
                    </w:rPr>
                    <w:t xml:space="preserve">. Przesłuch: &lt; -80 </w:t>
                  </w:r>
                  <w:proofErr w:type="spellStart"/>
                  <w:r w:rsidRPr="00C5023A">
                    <w:rPr>
                      <w:rFonts w:ascii="Verdana" w:eastAsia="Aptos" w:hAnsi="Verdana"/>
                      <w:kern w:val="2"/>
                      <w:sz w:val="18"/>
                      <w:szCs w:val="18"/>
                    </w:rPr>
                    <w:t>dB</w:t>
                  </w:r>
                  <w:proofErr w:type="spellEnd"/>
                  <w:r w:rsidRPr="00C5023A">
                    <w:rPr>
                      <w:rFonts w:ascii="Verdana" w:eastAsia="Aptos" w:hAnsi="Verdana"/>
                      <w:kern w:val="2"/>
                      <w:sz w:val="18"/>
                      <w:szCs w:val="18"/>
                    </w:rPr>
                    <w:t xml:space="preserve">. </w:t>
                  </w:r>
                  <w:proofErr w:type="spellStart"/>
                  <w:r w:rsidRPr="00C5023A">
                    <w:rPr>
                      <w:rFonts w:ascii="Verdana" w:eastAsia="Aptos" w:hAnsi="Verdana"/>
                      <w:kern w:val="2"/>
                      <w:sz w:val="18"/>
                      <w:szCs w:val="18"/>
                    </w:rPr>
                    <w:t>Stopien</w:t>
                  </w:r>
                  <w:proofErr w:type="spellEnd"/>
                  <w:r w:rsidRPr="00C5023A">
                    <w:rPr>
                      <w:rFonts w:ascii="Verdana" w:eastAsia="Aptos" w:hAnsi="Verdana"/>
                      <w:kern w:val="2"/>
                      <w:sz w:val="18"/>
                      <w:szCs w:val="18"/>
                    </w:rPr>
                    <w:t xml:space="preserve"> ochrony (IP): IP40.</w:t>
                  </w:r>
                </w:p>
              </w:tc>
            </w:tr>
            <w:tr w:rsidR="00C5023A" w:rsidRPr="00C5023A" w14:paraId="62A1ADBD" w14:textId="77777777" w:rsidTr="00C5023A">
              <w:tc>
                <w:tcPr>
                  <w:tcW w:w="3092" w:type="dxa"/>
                  <w:shd w:val="clear" w:color="auto" w:fill="auto"/>
                </w:tcPr>
                <w:p w14:paraId="6C79E59C"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lastRenderedPageBreak/>
                    <w:t>Sensory AE typ 7 (3 sztuki)</w:t>
                  </w:r>
                </w:p>
              </w:tc>
              <w:tc>
                <w:tcPr>
                  <w:tcW w:w="5329" w:type="dxa"/>
                  <w:shd w:val="clear" w:color="auto" w:fill="auto"/>
                </w:tcPr>
                <w:p w14:paraId="1B6A934D" w14:textId="77777777" w:rsidR="00C5023A" w:rsidRPr="00C5023A" w:rsidRDefault="00C5023A" w:rsidP="00C5023A">
                  <w:pPr>
                    <w:jc w:val="both"/>
                    <w:rPr>
                      <w:rFonts w:ascii="Verdana" w:eastAsia="Aptos" w:hAnsi="Verdana"/>
                      <w:kern w:val="2"/>
                      <w:sz w:val="18"/>
                      <w:szCs w:val="18"/>
                    </w:rPr>
                  </w:pPr>
                  <w:bookmarkStart w:id="17" w:name="OLE_LINK5"/>
                  <w:bookmarkStart w:id="18" w:name="OLE_LINK6"/>
                  <w:r w:rsidRPr="00C5023A">
                    <w:rPr>
                      <w:rFonts w:ascii="Verdana" w:eastAsia="Aptos" w:hAnsi="Verdana"/>
                      <w:kern w:val="2"/>
                      <w:sz w:val="18"/>
                      <w:szCs w:val="18"/>
                    </w:rPr>
                    <w:t xml:space="preserve">Pasywny sensor piezoelektryczny, szerokopasmowy na zakres min. </w:t>
                  </w:r>
                  <w:bookmarkEnd w:id="17"/>
                  <w:bookmarkEnd w:id="18"/>
                  <w:r w:rsidRPr="00C5023A">
                    <w:rPr>
                      <w:rFonts w:ascii="Verdana" w:eastAsia="Aptos" w:hAnsi="Verdana"/>
                      <w:kern w:val="2"/>
                      <w:sz w:val="18"/>
                      <w:szCs w:val="18"/>
                    </w:rPr>
                    <w:t xml:space="preserve">100-1500 kHz. Złącze </w:t>
                  </w:r>
                  <w:proofErr w:type="spellStart"/>
                  <w:r w:rsidRPr="00C5023A">
                    <w:rPr>
                      <w:rFonts w:ascii="Verdana" w:eastAsia="Aptos" w:hAnsi="Verdana"/>
                      <w:kern w:val="2"/>
                      <w:sz w:val="18"/>
                      <w:szCs w:val="18"/>
                    </w:rPr>
                    <w:t>Microdot</w:t>
                  </w:r>
                  <w:proofErr w:type="spellEnd"/>
                  <w:r w:rsidRPr="00C5023A">
                    <w:rPr>
                      <w:rFonts w:ascii="Verdana" w:eastAsia="Aptos" w:hAnsi="Verdana"/>
                      <w:kern w:val="2"/>
                      <w:sz w:val="18"/>
                      <w:szCs w:val="18"/>
                    </w:rPr>
                    <w:t>. </w:t>
                  </w:r>
                </w:p>
              </w:tc>
            </w:tr>
            <w:tr w:rsidR="00C5023A" w:rsidRPr="00C5023A" w14:paraId="138F2311" w14:textId="77777777" w:rsidTr="00C5023A">
              <w:tc>
                <w:tcPr>
                  <w:tcW w:w="3092" w:type="dxa"/>
                  <w:shd w:val="clear" w:color="auto" w:fill="auto"/>
                </w:tcPr>
                <w:p w14:paraId="6F931169"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Przedwzmacniacze</w:t>
                  </w:r>
                </w:p>
              </w:tc>
              <w:tc>
                <w:tcPr>
                  <w:tcW w:w="5329" w:type="dxa"/>
                  <w:shd w:val="clear" w:color="auto" w:fill="auto"/>
                </w:tcPr>
                <w:p w14:paraId="780FDC9B" w14:textId="77777777" w:rsidR="00C5023A" w:rsidRPr="00C5023A" w:rsidRDefault="00C5023A" w:rsidP="00C5023A">
                  <w:pPr>
                    <w:jc w:val="both"/>
                    <w:rPr>
                      <w:rFonts w:ascii="Verdana" w:eastAsia="Aptos" w:hAnsi="Verdana"/>
                      <w:kern w:val="2"/>
                      <w:sz w:val="18"/>
                      <w:szCs w:val="18"/>
                      <w:lang w:val="en-US"/>
                    </w:rPr>
                  </w:pPr>
                  <w:r w:rsidRPr="00C5023A">
                    <w:rPr>
                      <w:rFonts w:ascii="Verdana" w:eastAsia="Aptos" w:hAnsi="Verdana"/>
                      <w:kern w:val="2"/>
                      <w:sz w:val="18"/>
                      <w:szCs w:val="18"/>
                    </w:rPr>
                    <w:t xml:space="preserve">Wzmocnienie &gt; 30 </w:t>
                  </w:r>
                  <w:proofErr w:type="spellStart"/>
                  <w:r w:rsidRPr="00C5023A">
                    <w:rPr>
                      <w:rFonts w:ascii="Verdana" w:eastAsia="Aptos" w:hAnsi="Verdana"/>
                      <w:kern w:val="2"/>
                      <w:sz w:val="18"/>
                      <w:szCs w:val="18"/>
                    </w:rPr>
                    <w:t>dB</w:t>
                  </w:r>
                  <w:proofErr w:type="spellEnd"/>
                  <w:r w:rsidRPr="00C5023A">
                    <w:rPr>
                      <w:rFonts w:ascii="Verdana" w:eastAsia="Aptos" w:hAnsi="Verdana"/>
                      <w:kern w:val="2"/>
                      <w:sz w:val="18"/>
                      <w:szCs w:val="18"/>
                    </w:rPr>
                    <w:t xml:space="preserve"> dla napięcia wejściowego &lt; 120 </w:t>
                  </w:r>
                  <w:proofErr w:type="spellStart"/>
                  <w:r w:rsidRPr="00C5023A">
                    <w:rPr>
                      <w:rFonts w:ascii="Verdana" w:eastAsia="Aptos" w:hAnsi="Verdana"/>
                      <w:kern w:val="2"/>
                      <w:sz w:val="18"/>
                      <w:szCs w:val="18"/>
                    </w:rPr>
                    <w:t>Vpp</w:t>
                  </w:r>
                  <w:proofErr w:type="spellEnd"/>
                  <w:r w:rsidRPr="00C5023A">
                    <w:rPr>
                      <w:rFonts w:ascii="Verdana" w:eastAsia="Aptos" w:hAnsi="Verdana"/>
                      <w:kern w:val="2"/>
                      <w:sz w:val="18"/>
                      <w:szCs w:val="18"/>
                    </w:rPr>
                    <w:t xml:space="preserve">. Możliwość obejścia dla kalibracji do 400 </w:t>
                  </w:r>
                  <w:proofErr w:type="spellStart"/>
                  <w:r w:rsidRPr="00C5023A">
                    <w:rPr>
                      <w:rFonts w:ascii="Verdana" w:eastAsia="Aptos" w:hAnsi="Verdana"/>
                      <w:kern w:val="2"/>
                      <w:sz w:val="18"/>
                      <w:szCs w:val="18"/>
                    </w:rPr>
                    <w:t>Vpp</w:t>
                  </w:r>
                  <w:proofErr w:type="spellEnd"/>
                  <w:r w:rsidRPr="00C5023A">
                    <w:rPr>
                      <w:rFonts w:ascii="Verdana" w:eastAsia="Aptos" w:hAnsi="Verdana"/>
                      <w:kern w:val="2"/>
                      <w:sz w:val="18"/>
                      <w:szCs w:val="18"/>
                    </w:rPr>
                    <w:t>. Złącza wyjściowe/wejściowe – BNC. Min. 12 sztuk.</w:t>
                  </w:r>
                </w:p>
              </w:tc>
            </w:tr>
            <w:tr w:rsidR="00C5023A" w:rsidRPr="00C5023A" w14:paraId="469854B9" w14:textId="77777777" w:rsidTr="00C5023A">
              <w:tc>
                <w:tcPr>
                  <w:tcW w:w="3092" w:type="dxa"/>
                  <w:shd w:val="clear" w:color="auto" w:fill="auto"/>
                </w:tcPr>
                <w:p w14:paraId="75410748"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Wymagania dodatkowe</w:t>
                  </w:r>
                </w:p>
              </w:tc>
              <w:tc>
                <w:tcPr>
                  <w:tcW w:w="5329" w:type="dxa"/>
                  <w:shd w:val="clear" w:color="auto" w:fill="auto"/>
                </w:tcPr>
                <w:p w14:paraId="5AC159A1"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 xml:space="preserve">System musi posiadać minimum 2 alarmy wyjściowe z zabezpieczeniem przeciwprzepięciowym 15 </w:t>
                  </w:r>
                  <w:proofErr w:type="spellStart"/>
                  <w:r w:rsidRPr="00C5023A">
                    <w:rPr>
                      <w:rFonts w:ascii="Verdana" w:eastAsia="Aptos" w:hAnsi="Verdana"/>
                      <w:kern w:val="2"/>
                      <w:sz w:val="18"/>
                      <w:szCs w:val="18"/>
                    </w:rPr>
                    <w:t>kV</w:t>
                  </w:r>
                  <w:proofErr w:type="spellEnd"/>
                  <w:r w:rsidRPr="00C5023A">
                    <w:rPr>
                      <w:rFonts w:ascii="Verdana" w:eastAsia="Aptos" w:hAnsi="Verdana"/>
                      <w:kern w:val="2"/>
                      <w:sz w:val="18"/>
                      <w:szCs w:val="18"/>
                    </w:rPr>
                    <w:t>; komunikacja pomiędzy układem pomiarowym, a komputerem USB 3.0; komplet przewodów umożliwiających podpięcie wszystkich czujników na raz oraz przewody umożliwiające podpięcie każdego z czujników niezależnie. Kompatybilny UPS z możliwością podtrzymania pracy systemu przez min. 10 minut oraz z kondycjonerem zasilania umożliwiającym zabezpieczenie systemu pomiarowego. Skrzynia do bezpiecznego przechowywania i transportu całego systemu.</w:t>
                  </w:r>
                </w:p>
              </w:tc>
            </w:tr>
            <w:tr w:rsidR="00C5023A" w:rsidRPr="00C5023A" w14:paraId="74D2F6D6" w14:textId="77777777" w:rsidTr="00C5023A">
              <w:tc>
                <w:tcPr>
                  <w:tcW w:w="3092" w:type="dxa"/>
                  <w:shd w:val="clear" w:color="auto" w:fill="auto"/>
                </w:tcPr>
                <w:p w14:paraId="5CF711E0"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Moduły dodatkowe</w:t>
                  </w:r>
                </w:p>
              </w:tc>
              <w:tc>
                <w:tcPr>
                  <w:tcW w:w="5329" w:type="dxa"/>
                  <w:shd w:val="clear" w:color="auto" w:fill="auto"/>
                </w:tcPr>
                <w:p w14:paraId="0D75A1F5" w14:textId="77777777" w:rsidR="00C5023A" w:rsidRPr="00C5023A" w:rsidRDefault="00C5023A" w:rsidP="00C5023A">
                  <w:pPr>
                    <w:jc w:val="both"/>
                    <w:rPr>
                      <w:rFonts w:ascii="Verdana" w:eastAsia="Aptos" w:hAnsi="Verdana"/>
                      <w:kern w:val="2"/>
                      <w:sz w:val="18"/>
                      <w:szCs w:val="18"/>
                    </w:rPr>
                  </w:pPr>
                  <w:r w:rsidRPr="00C5023A">
                    <w:rPr>
                      <w:rFonts w:ascii="Verdana" w:eastAsia="Aptos" w:hAnsi="Verdana"/>
                      <w:kern w:val="2"/>
                      <w:sz w:val="18"/>
                      <w:szCs w:val="18"/>
                    </w:rPr>
                    <w:t xml:space="preserve">Niezależny moduł o min. 2 wejściach AE umożliwiający podłączenie w/w czujników w dowolnej konfiguracji. Możliwość przetwarzania danych w module za pomocą języka skryptowego, np. </w:t>
                  </w:r>
                  <w:proofErr w:type="spellStart"/>
                  <w:r w:rsidRPr="00C5023A">
                    <w:rPr>
                      <w:rFonts w:ascii="Verdana" w:eastAsia="Aptos" w:hAnsi="Verdana"/>
                      <w:kern w:val="2"/>
                      <w:sz w:val="18"/>
                      <w:szCs w:val="18"/>
                    </w:rPr>
                    <w:t>Python</w:t>
                  </w:r>
                  <w:proofErr w:type="spellEnd"/>
                  <w:r w:rsidRPr="00C5023A">
                    <w:rPr>
                      <w:rFonts w:ascii="Verdana" w:eastAsia="Aptos" w:hAnsi="Verdana"/>
                      <w:kern w:val="2"/>
                      <w:sz w:val="18"/>
                      <w:szCs w:val="18"/>
                    </w:rPr>
                    <w:t>. Podłączenie za pomocą standardowego kabla Ethernet z możliwością zasilania jednostki (</w:t>
                  </w:r>
                  <w:proofErr w:type="spellStart"/>
                  <w:r w:rsidRPr="00C5023A">
                    <w:rPr>
                      <w:rFonts w:ascii="Verdana" w:eastAsia="Aptos" w:hAnsi="Verdana"/>
                      <w:kern w:val="2"/>
                      <w:sz w:val="18"/>
                      <w:szCs w:val="18"/>
                    </w:rPr>
                    <w:t>PoE</w:t>
                  </w:r>
                  <w:proofErr w:type="spellEnd"/>
                  <w:r w:rsidRPr="00C5023A">
                    <w:rPr>
                      <w:rFonts w:ascii="Verdana" w:eastAsia="Aptos" w:hAnsi="Verdana"/>
                      <w:kern w:val="2"/>
                      <w:sz w:val="18"/>
                      <w:szCs w:val="18"/>
                    </w:rPr>
                    <w:t>). Wbudowany przedwzmacniacz. Synchroniczne próbkowanie 10MHz, 16bit, 94/134dB(AE). Złącza SMA do podłączenia czujników. Szczelność min. IP67. Kompletne okablowanie.</w:t>
                  </w:r>
                </w:p>
              </w:tc>
            </w:tr>
          </w:tbl>
          <w:p w14:paraId="19EEF27D" w14:textId="77777777" w:rsidR="00C5023A" w:rsidRPr="00C5023A" w:rsidRDefault="00C5023A" w:rsidP="00C5023A">
            <w:pPr>
              <w:pStyle w:val="Tekstpodstawowy"/>
              <w:spacing w:after="0"/>
              <w:rPr>
                <w:rFonts w:ascii="Verdana" w:hAnsi="Verdana" w:cs="Arial"/>
                <w:sz w:val="18"/>
                <w:szCs w:val="18"/>
              </w:rPr>
            </w:pPr>
          </w:p>
          <w:p w14:paraId="427C0B99" w14:textId="77777777" w:rsidR="00C5023A" w:rsidRPr="00C5023A" w:rsidRDefault="00C5023A" w:rsidP="00C5023A">
            <w:pPr>
              <w:jc w:val="both"/>
              <w:rPr>
                <w:rFonts w:ascii="Verdana" w:hAnsi="Verdana"/>
                <w:sz w:val="18"/>
                <w:szCs w:val="18"/>
              </w:rPr>
            </w:pPr>
            <w:r w:rsidRPr="00C5023A">
              <w:rPr>
                <w:rFonts w:ascii="Verdana" w:hAnsi="Verdana"/>
                <w:sz w:val="18"/>
                <w:szCs w:val="18"/>
              </w:rPr>
              <w:t>Zawartość zestawu: 1 jednostka pomiarowa, 1 moduł niezależny AE dwukanałowy, 6 AE procesorów sygnałowych, 6 kart pomiarowych, 12 przedwzmacniaczy, 20 sensorów AE, oprogramowanie z niezbędnymi modułami, okablowanie.</w:t>
            </w:r>
          </w:p>
          <w:p w14:paraId="2BD5C021" w14:textId="77777777" w:rsidR="00C5023A" w:rsidRPr="00C5023A" w:rsidRDefault="00C5023A" w:rsidP="00C5023A">
            <w:pPr>
              <w:jc w:val="both"/>
              <w:rPr>
                <w:rFonts w:ascii="Verdana" w:hAnsi="Verdana"/>
                <w:sz w:val="18"/>
                <w:szCs w:val="18"/>
              </w:rPr>
            </w:pPr>
          </w:p>
          <w:p w14:paraId="423879C5" w14:textId="425C9A81" w:rsidR="00C5023A" w:rsidRPr="00C5023A" w:rsidRDefault="00C5023A" w:rsidP="00C5023A">
            <w:pPr>
              <w:jc w:val="both"/>
              <w:rPr>
                <w:rFonts w:ascii="Verdana" w:hAnsi="Verdana"/>
                <w:b/>
                <w:bCs/>
                <w:color w:val="000000"/>
                <w:sz w:val="18"/>
                <w:szCs w:val="18"/>
              </w:rPr>
            </w:pPr>
            <w:r w:rsidRPr="00C5023A">
              <w:rPr>
                <w:rFonts w:ascii="Verdana" w:hAnsi="Verdana"/>
                <w:b/>
                <w:bCs/>
                <w:color w:val="000000"/>
                <w:sz w:val="18"/>
                <w:szCs w:val="18"/>
              </w:rPr>
              <w:t>Okres gwarancji: min. 12 m-</w:t>
            </w:r>
            <w:proofErr w:type="spellStart"/>
            <w:r w:rsidRPr="00C5023A">
              <w:rPr>
                <w:rFonts w:ascii="Verdana" w:hAnsi="Verdana"/>
                <w:b/>
                <w:bCs/>
                <w:color w:val="000000"/>
                <w:sz w:val="18"/>
                <w:szCs w:val="18"/>
              </w:rPr>
              <w:t>cy</w:t>
            </w:r>
            <w:proofErr w:type="spellEnd"/>
            <w:r w:rsidRPr="00C5023A">
              <w:rPr>
                <w:rFonts w:ascii="Verdana" w:hAnsi="Verdana"/>
                <w:b/>
                <w:bCs/>
                <w:color w:val="000000"/>
                <w:sz w:val="18"/>
                <w:szCs w:val="18"/>
              </w:rPr>
              <w:t xml:space="preserve"> </w:t>
            </w:r>
            <w:r w:rsidRPr="00C5023A">
              <w:rPr>
                <w:rFonts w:ascii="Verdana" w:hAnsi="Verdana"/>
                <w:b/>
                <w:bCs/>
                <w:color w:val="000000"/>
                <w:sz w:val="18"/>
                <w:szCs w:val="18"/>
                <w:highlight w:val="yellow"/>
              </w:rPr>
              <w:t>(Kryterium oceny ofert)</w:t>
            </w:r>
          </w:p>
          <w:p w14:paraId="257A57A4" w14:textId="76E6467B" w:rsidR="009A2489" w:rsidRPr="0074540E" w:rsidRDefault="009A2489" w:rsidP="00C5023A">
            <w:pPr>
              <w:suppressAutoHyphens/>
              <w:autoSpaceDN w:val="0"/>
              <w:textAlignment w:val="baseline"/>
              <w:rPr>
                <w:rFonts w:ascii="Verdana" w:eastAsiaTheme="minorHAnsi" w:hAnsi="Verdana" w:cstheme="minorBidi"/>
                <w:kern w:val="2"/>
                <w:sz w:val="18"/>
                <w:szCs w:val="18"/>
                <w:lang w:eastAsia="en-US"/>
                <w14:ligatures w14:val="standardContextual"/>
              </w:rPr>
            </w:pPr>
          </w:p>
        </w:tc>
      </w:tr>
    </w:tbl>
    <w:p w14:paraId="789DED77"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lastRenderedPageBreak/>
        <w:t>Zamawiający nie przewiduje obowiązku odbycia przez Wykonawcę wizji lokalnej lub sprawdzenia przez Wykonawcę dokumentów niezbędnych do realizacji zamówienia.</w:t>
      </w:r>
    </w:p>
    <w:p w14:paraId="5DABED88"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Zamawiający nie przewiduje udzielenia zaliczek na poczet wykonania zamówienia.</w:t>
      </w:r>
    </w:p>
    <w:p w14:paraId="27C46BA0"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Zamawiający dopuszcza składanie ofert równoważnych.</w:t>
      </w:r>
    </w:p>
    <w:p w14:paraId="35619E36"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Zamawiający dopuszcza składanie ofert równoważnych. 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7CFF4339"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Wykonawca, który powołuje się na rozwiązania równoważne opisywanym przez Zamawiającego, jest obowiązany wykazać, że oferowane przez niego materiały i urządzenia  spełniają wymagania określone przez Zamawiającego na poziomie nie niższym niż wskazany w opisie przedmiotu zamówienia. </w:t>
      </w:r>
    </w:p>
    <w:p w14:paraId="67C2D817"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W sytuacjach, kiedy Zamawiający opisuje przedmiot zamówienia poprzez odniesienie się do norm, europejskich ocen technicznych, aprobat, specyfikacji technicznych i systemów referencji technicznych, o których mowa w art. 101 ustawy </w:t>
      </w:r>
      <w:proofErr w:type="spellStart"/>
      <w:r w:rsidRPr="0094635E">
        <w:rPr>
          <w:rFonts w:ascii="Verdana" w:hAnsi="Verdana"/>
          <w:bCs/>
          <w:iCs/>
          <w:color w:val="000000"/>
          <w:sz w:val="18"/>
          <w:szCs w:val="18"/>
        </w:rPr>
        <w:t>Pzp</w:t>
      </w:r>
      <w:proofErr w:type="spellEnd"/>
      <w:r w:rsidRPr="0094635E">
        <w:rPr>
          <w:rFonts w:ascii="Verdana" w:hAnsi="Verdana"/>
          <w:bCs/>
          <w:iCs/>
          <w:color w:val="000000"/>
          <w:sz w:val="18"/>
          <w:szCs w:val="18"/>
        </w:rPr>
        <w:t xml:space="preserve">, dopuszcza rozwiązania równoważne opisywanym. </w:t>
      </w:r>
    </w:p>
    <w:p w14:paraId="38E8EA42"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Zamawiający nie dopuszcza składania ofert wariantowych oraz w postaci katalogów elektronicznych</w:t>
      </w:r>
    </w:p>
    <w:p w14:paraId="24ACEFB2" w14:textId="77777777" w:rsidR="004664AC"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Zamawiający nie dopuszcza składania ofert częściowych. </w:t>
      </w:r>
      <w:r w:rsidRPr="0094635E">
        <w:rPr>
          <w:rFonts w:ascii="Verdana" w:hAnsi="Verdana"/>
          <w:bCs/>
          <w:iCs/>
          <w:color w:val="000000"/>
          <w:sz w:val="18"/>
          <w:szCs w:val="18"/>
          <w:lang w:eastAsia="x-none"/>
        </w:rPr>
        <w:t xml:space="preserve">Przedmiot zamówienia stanowi funkcjonalną całość, podział zamówienia na części groziłby nadmiernymi trudnościami technicznymi oraz nadmiernymi kosztami wykonania zamówienia, ponadto brak podziału jest uzasadniony względami organizacyjnymi, ewentualny podział zamówienia mógłby poważnie zagrozić właściwemu wykonaniu zamówienia a potrzeba skoordynowania działań różnych </w:t>
      </w:r>
      <w:r w:rsidRPr="0094635E">
        <w:rPr>
          <w:rFonts w:ascii="Verdana" w:hAnsi="Verdana"/>
          <w:bCs/>
          <w:iCs/>
          <w:color w:val="000000"/>
          <w:sz w:val="18"/>
          <w:szCs w:val="18"/>
          <w:lang w:eastAsia="x-none"/>
        </w:rPr>
        <w:lastRenderedPageBreak/>
        <w:t>wykonawców realizujących poszczególne części zamówienia mogłaby zagrozić prawidłowej i terminowej realizacji zamówienia.</w:t>
      </w:r>
    </w:p>
    <w:p w14:paraId="5A6FC223" w14:textId="6A219062" w:rsidR="00561B14" w:rsidRPr="0094635E" w:rsidRDefault="00561B14" w:rsidP="004664AC">
      <w:pPr>
        <w:suppressAutoHyphens/>
        <w:autoSpaceDN w:val="0"/>
        <w:spacing w:before="120" w:after="60"/>
        <w:ind w:left="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lang w:eastAsia="x-none"/>
        </w:rPr>
        <w:t>Ponadto niedokonanie podziału na części nie narusza konkurencji poprzez</w:t>
      </w:r>
      <w:r w:rsidRPr="0094635E">
        <w:rPr>
          <w:rFonts w:ascii="Verdana" w:hAnsi="Verdana"/>
          <w:bCs/>
          <w:iCs/>
          <w:color w:val="000000"/>
          <w:sz w:val="18"/>
          <w:szCs w:val="18"/>
          <w:lang w:eastAsia="x-none"/>
        </w:rPr>
        <w:br/>
        <w:t xml:space="preserve">ograniczenie możliwości ubiegania się o nie. </w:t>
      </w:r>
    </w:p>
    <w:p w14:paraId="0C77A298"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Zamawiający nie zastrzega możliwości ubiegania się o udzielenie zamówienia wyłącznie przez wykonawców, o których mowa w art. 94 ustaw </w:t>
      </w:r>
      <w:proofErr w:type="spellStart"/>
      <w:r w:rsidRPr="0094635E">
        <w:rPr>
          <w:rFonts w:ascii="Verdana" w:hAnsi="Verdana"/>
          <w:bCs/>
          <w:iCs/>
          <w:color w:val="000000"/>
          <w:sz w:val="18"/>
          <w:szCs w:val="18"/>
        </w:rPr>
        <w:t>Pzp</w:t>
      </w:r>
      <w:proofErr w:type="spellEnd"/>
      <w:r w:rsidRPr="0094635E">
        <w:rPr>
          <w:rFonts w:ascii="Verdana" w:hAnsi="Verdana"/>
          <w:bCs/>
          <w:iCs/>
          <w:color w:val="000000"/>
          <w:sz w:val="18"/>
          <w:szCs w:val="18"/>
        </w:rPr>
        <w:t>.</w:t>
      </w:r>
    </w:p>
    <w:p w14:paraId="64A54795"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Zamawiający nie prowadzi postępowania w celu zawarcia umowy ramowej. </w:t>
      </w:r>
    </w:p>
    <w:p w14:paraId="33B7F8F8"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Zamawiający nie zastrzega obowiązku osobistego wykonania przez Wykonawcę kluczowych zadań: zamówień na roboty budowlane lub usługi - prac związanych z rozmieszczeniem i instalacją, w ramach zamówienia na dostawy.</w:t>
      </w:r>
    </w:p>
    <w:p w14:paraId="33D713C4"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sz w:val="18"/>
          <w:szCs w:val="18"/>
        </w:rPr>
        <w:t>Zgodnie z art. 5k rozporządzenia Rady (UE) nr 833/2014 z dnia 31 lipca 2014 r.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w przypadku gdy przypada na nich ponad 10% wartości zamówienia.</w:t>
      </w:r>
    </w:p>
    <w:p w14:paraId="5D1E1F97" w14:textId="707AE5F1"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Wykonawca zobowiązany jest do jednoznacznego określenia zaoferowanych w ofercie produktów </w:t>
      </w:r>
      <w:r w:rsidRPr="0094635E">
        <w:rPr>
          <w:rFonts w:ascii="Verdana" w:hAnsi="Verdana"/>
          <w:b/>
          <w:iCs/>
          <w:color w:val="000000"/>
          <w:sz w:val="18"/>
          <w:szCs w:val="18"/>
        </w:rPr>
        <w:t xml:space="preserve">tj. </w:t>
      </w:r>
      <w:r w:rsidR="00C5023A">
        <w:rPr>
          <w:rFonts w:ascii="Verdana" w:hAnsi="Verdana"/>
          <w:b/>
          <w:iCs/>
          <w:color w:val="000000"/>
          <w:sz w:val="18"/>
          <w:szCs w:val="18"/>
        </w:rPr>
        <w:t>systemu do pomiaru emisji akustycznej</w:t>
      </w:r>
      <w:r w:rsidR="008547A7">
        <w:rPr>
          <w:rFonts w:ascii="Verdana" w:hAnsi="Verdana"/>
          <w:b/>
          <w:iCs/>
          <w:color w:val="000000"/>
          <w:sz w:val="18"/>
          <w:szCs w:val="18"/>
        </w:rPr>
        <w:t>,</w:t>
      </w:r>
      <w:r w:rsidR="009A2489" w:rsidRPr="0094635E">
        <w:rPr>
          <w:rFonts w:ascii="Verdana" w:hAnsi="Verdana"/>
          <w:b/>
          <w:iCs/>
          <w:color w:val="000000"/>
          <w:sz w:val="18"/>
          <w:szCs w:val="18"/>
        </w:rPr>
        <w:t xml:space="preserve"> </w:t>
      </w:r>
      <w:r w:rsidRPr="0094635E">
        <w:rPr>
          <w:rFonts w:ascii="Verdana" w:hAnsi="Verdana"/>
          <w:bCs/>
          <w:iCs/>
          <w:color w:val="000000"/>
          <w:sz w:val="18"/>
          <w:szCs w:val="18"/>
        </w:rPr>
        <w:t xml:space="preserve">charakteryzując </w:t>
      </w:r>
      <w:r w:rsidR="00B42B8E" w:rsidRPr="0094635E">
        <w:rPr>
          <w:rFonts w:ascii="Verdana" w:hAnsi="Verdana"/>
          <w:bCs/>
          <w:iCs/>
          <w:color w:val="000000"/>
          <w:sz w:val="18"/>
          <w:szCs w:val="18"/>
        </w:rPr>
        <w:t>je</w:t>
      </w:r>
      <w:r w:rsidRPr="0094635E">
        <w:rPr>
          <w:rFonts w:ascii="Verdana" w:hAnsi="Verdana"/>
          <w:bCs/>
          <w:iCs/>
          <w:color w:val="000000"/>
          <w:sz w:val="18"/>
          <w:szCs w:val="18"/>
        </w:rPr>
        <w:t xml:space="preserve"> poprzez wskazanie na konkretny wyrób</w:t>
      </w:r>
      <w:r w:rsidR="00C0183D" w:rsidRPr="0094635E">
        <w:rPr>
          <w:rFonts w:ascii="Verdana" w:hAnsi="Verdana"/>
          <w:bCs/>
          <w:iCs/>
          <w:color w:val="000000"/>
          <w:sz w:val="18"/>
          <w:szCs w:val="18"/>
        </w:rPr>
        <w:t xml:space="preserve"> </w:t>
      </w:r>
      <w:r w:rsidRPr="0094635E">
        <w:rPr>
          <w:rFonts w:ascii="Verdana" w:hAnsi="Verdana"/>
          <w:bCs/>
          <w:iCs/>
          <w:color w:val="000000"/>
          <w:sz w:val="18"/>
          <w:szCs w:val="18"/>
        </w:rPr>
        <w:t xml:space="preserve">(producenta, model) </w:t>
      </w:r>
      <w:r w:rsidRPr="0094635E">
        <w:rPr>
          <w:rFonts w:ascii="Verdana" w:hAnsi="Verdana"/>
          <w:bCs/>
          <w:iCs/>
          <w:color w:val="00000A"/>
          <w:sz w:val="18"/>
          <w:szCs w:val="18"/>
        </w:rPr>
        <w:t>– zgodnie z załącznikiem nr 1 do SWZ.</w:t>
      </w:r>
    </w:p>
    <w:p w14:paraId="67AED871"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bookmarkStart w:id="19" w:name="_Toc258314245"/>
      <w:r w:rsidRPr="0094635E">
        <w:rPr>
          <w:rFonts w:ascii="Verdana" w:hAnsi="Verdana"/>
          <w:b/>
          <w:bCs/>
          <w:caps/>
          <w:kern w:val="3"/>
          <w:sz w:val="18"/>
          <w:szCs w:val="18"/>
        </w:rPr>
        <w:t>INFORMACJA O PRZEDMIOTOWYCH ŚRODKACH DOWODOWYCH:</w:t>
      </w:r>
    </w:p>
    <w:p w14:paraId="39B2592B"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Zamawiający </w:t>
      </w:r>
      <w:r w:rsidRPr="0094635E">
        <w:rPr>
          <w:rFonts w:ascii="Verdana" w:hAnsi="Verdana"/>
          <w:b/>
          <w:bCs/>
          <w:iCs/>
          <w:color w:val="000000"/>
          <w:sz w:val="18"/>
          <w:szCs w:val="18"/>
        </w:rPr>
        <w:t xml:space="preserve">żąda złożenia wraz z ofertą </w:t>
      </w:r>
      <w:r w:rsidRPr="0094635E">
        <w:rPr>
          <w:rFonts w:ascii="Verdana" w:hAnsi="Verdana"/>
          <w:bCs/>
          <w:iCs/>
          <w:color w:val="000000"/>
          <w:sz w:val="18"/>
          <w:szCs w:val="18"/>
        </w:rPr>
        <w:t>przedmiotowych środków dowodowych na potwierdzenie zgodności oferowanych dostaw z wymaganiami/kryteriami określonymi w opisie przedmiotu zamówienia.</w:t>
      </w:r>
    </w:p>
    <w:p w14:paraId="0A13929A" w14:textId="48D4C22A" w:rsidR="00561B14" w:rsidRDefault="00561B14" w:rsidP="004664AC">
      <w:pPr>
        <w:numPr>
          <w:ilvl w:val="0"/>
          <w:numId w:val="42"/>
        </w:numPr>
        <w:tabs>
          <w:tab w:val="num" w:pos="426"/>
        </w:tabs>
        <w:suppressAutoHyphens/>
        <w:autoSpaceDN w:val="0"/>
        <w:ind w:left="426" w:hanging="426"/>
        <w:jc w:val="both"/>
        <w:textAlignment w:val="baseline"/>
        <w:rPr>
          <w:rFonts w:ascii="Verdana" w:hAnsi="Verdana"/>
          <w:sz w:val="18"/>
          <w:szCs w:val="18"/>
        </w:rPr>
      </w:pPr>
      <w:r w:rsidRPr="0094635E">
        <w:rPr>
          <w:rFonts w:ascii="Verdana" w:hAnsi="Verdana"/>
          <w:b/>
          <w:sz w:val="18"/>
          <w:szCs w:val="18"/>
        </w:rPr>
        <w:t xml:space="preserve">Opis techniczny oferowanego sprzętu </w:t>
      </w:r>
      <w:r w:rsidRPr="0094635E">
        <w:rPr>
          <w:rFonts w:ascii="Verdana" w:hAnsi="Verdana"/>
          <w:sz w:val="18"/>
          <w:szCs w:val="18"/>
        </w:rPr>
        <w:t>wraz ze wskazaniem ich wszystkich parametrów technicznych, w zakresie umożliwiającym ocenę spełniania wymagań Zamawiającego określonych w niniejszej SWZ.</w:t>
      </w:r>
    </w:p>
    <w:p w14:paraId="2BEBD877"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Zamawiający akceptuje równoważne przedmiotowe środki dowodowe, jeżeli potwierdzają, że oferowane dostawy spełniają określone przez zamawiającego wymagania.</w:t>
      </w:r>
    </w:p>
    <w:p w14:paraId="11DC21C1"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2B915DD1" w14:textId="3B7375F3" w:rsidR="004664AC" w:rsidRPr="004664AC"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Zamawiający może żądać od wykonawców wyjaśnień dotyczących treści przedmiotowych środków dowodowych.</w:t>
      </w:r>
    </w:p>
    <w:p w14:paraId="4F6E25C5"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r w:rsidRPr="0094635E">
        <w:rPr>
          <w:rFonts w:ascii="Verdana" w:hAnsi="Verdana"/>
          <w:b/>
          <w:bCs/>
          <w:caps/>
          <w:kern w:val="3"/>
          <w:sz w:val="18"/>
          <w:szCs w:val="18"/>
        </w:rPr>
        <w:t>Informacja o przewidywanych zamówieniach, o których mowa w art. 214 ust. 1 pkt 7 i 8 USTAWY PZP</w:t>
      </w:r>
      <w:bookmarkEnd w:id="19"/>
      <w:r w:rsidRPr="0094635E">
        <w:rPr>
          <w:rFonts w:ascii="Verdana" w:hAnsi="Verdana"/>
          <w:b/>
          <w:bCs/>
          <w:caps/>
          <w:kern w:val="3"/>
          <w:sz w:val="18"/>
          <w:szCs w:val="18"/>
        </w:rPr>
        <w:t>.</w:t>
      </w:r>
    </w:p>
    <w:p w14:paraId="4FABD08E"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Zamawiający nie przewiduje udzielenia zamówień, o których mowa w art. 214 ust. 1 pkt 8 ustawy </w:t>
      </w:r>
      <w:proofErr w:type="spellStart"/>
      <w:r w:rsidRPr="0094635E">
        <w:rPr>
          <w:rFonts w:ascii="Verdana" w:hAnsi="Verdana"/>
          <w:bCs/>
          <w:iCs/>
          <w:color w:val="000000"/>
          <w:sz w:val="18"/>
          <w:szCs w:val="18"/>
        </w:rPr>
        <w:t>Pzp</w:t>
      </w:r>
      <w:proofErr w:type="spellEnd"/>
      <w:r w:rsidRPr="0094635E">
        <w:rPr>
          <w:rFonts w:ascii="Verdana" w:hAnsi="Verdana"/>
          <w:bCs/>
          <w:iCs/>
          <w:color w:val="000000"/>
          <w:sz w:val="18"/>
          <w:szCs w:val="18"/>
        </w:rPr>
        <w:t>.</w:t>
      </w:r>
    </w:p>
    <w:p w14:paraId="0D6CB733"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bookmarkStart w:id="20" w:name="_Toc258314246"/>
      <w:r w:rsidRPr="0094635E">
        <w:rPr>
          <w:rFonts w:ascii="Verdana" w:hAnsi="Verdana"/>
          <w:b/>
          <w:bCs/>
          <w:caps/>
          <w:kern w:val="3"/>
          <w:sz w:val="18"/>
          <w:szCs w:val="18"/>
        </w:rPr>
        <w:t>Termin wykonania zamówienia</w:t>
      </w:r>
      <w:bookmarkEnd w:id="20"/>
    </w:p>
    <w:p w14:paraId="61353999" w14:textId="4D666E47" w:rsidR="00AD1711"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Zamówienie musi zostać zrealizowane w terminie: </w:t>
      </w:r>
      <w:r w:rsidRPr="0094635E">
        <w:rPr>
          <w:rFonts w:ascii="Verdana" w:hAnsi="Verdana"/>
          <w:b/>
          <w:iCs/>
          <w:color w:val="000000"/>
          <w:sz w:val="18"/>
          <w:szCs w:val="18"/>
        </w:rPr>
        <w:t xml:space="preserve">do </w:t>
      </w:r>
      <w:r w:rsidR="00C5023A">
        <w:rPr>
          <w:rFonts w:ascii="Verdana" w:hAnsi="Verdana"/>
          <w:b/>
          <w:iCs/>
          <w:color w:val="000000"/>
          <w:sz w:val="18"/>
          <w:szCs w:val="18"/>
        </w:rPr>
        <w:t>3 miesięcy</w:t>
      </w:r>
      <w:r w:rsidRPr="0094635E">
        <w:rPr>
          <w:rFonts w:ascii="Verdana" w:hAnsi="Verdana"/>
          <w:b/>
          <w:iCs/>
          <w:color w:val="000000"/>
          <w:sz w:val="18"/>
          <w:szCs w:val="18"/>
        </w:rPr>
        <w:t xml:space="preserve"> </w:t>
      </w:r>
      <w:r w:rsidR="008547A7">
        <w:rPr>
          <w:rFonts w:ascii="Verdana" w:hAnsi="Verdana"/>
          <w:b/>
          <w:iCs/>
          <w:color w:val="000000"/>
          <w:sz w:val="18"/>
          <w:szCs w:val="18"/>
        </w:rPr>
        <w:t>od daty podpisania umowy.</w:t>
      </w:r>
    </w:p>
    <w:p w14:paraId="4BAA2E09"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bookmarkStart w:id="21" w:name="_Toc258314247"/>
      <w:r w:rsidRPr="0094635E">
        <w:rPr>
          <w:rFonts w:ascii="Verdana" w:hAnsi="Verdana"/>
          <w:b/>
          <w:bCs/>
          <w:caps/>
          <w:kern w:val="3"/>
          <w:sz w:val="18"/>
          <w:szCs w:val="18"/>
        </w:rPr>
        <w:t>Informacja o warunkach udziału w postępowaniu</w:t>
      </w:r>
      <w:bookmarkEnd w:id="21"/>
    </w:p>
    <w:p w14:paraId="5AB4FA57"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O udzielenie zamówienia mogą ubiegać się Wykonawcy, którzy nie podlegają wykluczeniu oraz spełniają warunki udziału w postępowaniu i wymagania określone w niniejszej SWZ.</w:t>
      </w:r>
    </w:p>
    <w:tbl>
      <w:tblPr>
        <w:tblW w:w="8535" w:type="dxa"/>
        <w:jc w:val="right"/>
        <w:tblLayout w:type="fixed"/>
        <w:tblCellMar>
          <w:left w:w="10" w:type="dxa"/>
          <w:right w:w="10" w:type="dxa"/>
        </w:tblCellMar>
        <w:tblLook w:val="04A0" w:firstRow="1" w:lastRow="0" w:firstColumn="1" w:lastColumn="0" w:noHBand="0" w:noVBand="1"/>
      </w:tblPr>
      <w:tblGrid>
        <w:gridCol w:w="570"/>
        <w:gridCol w:w="7965"/>
      </w:tblGrid>
      <w:tr w:rsidR="00561B14" w:rsidRPr="0094635E" w14:paraId="5A77B7DB" w14:textId="77777777" w:rsidTr="00E64844">
        <w:trPr>
          <w:jc w:val="right"/>
        </w:trPr>
        <w:tc>
          <w:tcPr>
            <w:tcW w:w="570"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6BF4CB19" w14:textId="77777777" w:rsidR="00561B14" w:rsidRPr="0094635E" w:rsidRDefault="00561B14" w:rsidP="00561B14">
            <w:pPr>
              <w:suppressLineNumbers/>
              <w:suppressAutoHyphens/>
              <w:autoSpaceDN w:val="0"/>
              <w:textAlignment w:val="baseline"/>
              <w:rPr>
                <w:rFonts w:ascii="Verdana" w:hAnsi="Verdana"/>
                <w:sz w:val="18"/>
                <w:szCs w:val="18"/>
              </w:rPr>
            </w:pPr>
            <w:r w:rsidRPr="0094635E">
              <w:rPr>
                <w:rFonts w:ascii="Verdana" w:hAnsi="Verdana" w:cs="Verdana"/>
                <w:sz w:val="18"/>
                <w:szCs w:val="18"/>
                <w:lang w:eastAsia="zh-CN"/>
              </w:rPr>
              <w:t>1.</w:t>
            </w:r>
          </w:p>
        </w:tc>
        <w:tc>
          <w:tcPr>
            <w:tcW w:w="796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292062B6" w14:textId="77777777" w:rsidR="00561B14" w:rsidRPr="0094635E" w:rsidRDefault="00561B14" w:rsidP="00561B14">
            <w:pPr>
              <w:tabs>
                <w:tab w:val="left" w:pos="2552"/>
              </w:tabs>
              <w:suppressAutoHyphens/>
              <w:autoSpaceDN w:val="0"/>
              <w:jc w:val="both"/>
              <w:textAlignment w:val="baseline"/>
              <w:rPr>
                <w:rFonts w:ascii="Verdana" w:hAnsi="Verdana"/>
                <w:sz w:val="18"/>
                <w:szCs w:val="18"/>
              </w:rPr>
            </w:pPr>
            <w:r w:rsidRPr="0094635E">
              <w:rPr>
                <w:rFonts w:ascii="Verdana" w:eastAsia="Calibri" w:hAnsi="Verdana" w:cs="Verdana"/>
                <w:b/>
                <w:bCs/>
                <w:sz w:val="18"/>
                <w:szCs w:val="18"/>
                <w:lang w:eastAsia="zh-CN"/>
              </w:rPr>
              <w:t>Zdolność do występowania w obrocie gospodarczym</w:t>
            </w:r>
            <w:r w:rsidRPr="0094635E">
              <w:rPr>
                <w:rFonts w:ascii="Verdana" w:eastAsia="Calibri" w:hAnsi="Verdana" w:cs="Verdana"/>
                <w:sz w:val="18"/>
                <w:szCs w:val="18"/>
                <w:lang w:eastAsia="zh-CN"/>
              </w:rPr>
              <w:t xml:space="preserve"> – Zamawiający nie wyznacza warunku w tym zakresie.</w:t>
            </w:r>
          </w:p>
        </w:tc>
      </w:tr>
      <w:tr w:rsidR="00561B14" w:rsidRPr="0094635E" w14:paraId="08617FB6" w14:textId="77777777" w:rsidTr="00E64844">
        <w:trPr>
          <w:jc w:val="right"/>
        </w:trPr>
        <w:tc>
          <w:tcPr>
            <w:tcW w:w="570" w:type="dxa"/>
            <w:tcBorders>
              <w:top w:val="nil"/>
              <w:left w:val="single" w:sz="2" w:space="0" w:color="000000"/>
              <w:bottom w:val="single" w:sz="2" w:space="0" w:color="000000"/>
              <w:right w:val="nil"/>
            </w:tcBorders>
            <w:tcMar>
              <w:top w:w="55" w:type="dxa"/>
              <w:left w:w="55" w:type="dxa"/>
              <w:bottom w:w="55" w:type="dxa"/>
              <w:right w:w="55" w:type="dxa"/>
            </w:tcMar>
            <w:hideMark/>
          </w:tcPr>
          <w:p w14:paraId="3DD5414C" w14:textId="77777777" w:rsidR="00561B14" w:rsidRPr="0094635E" w:rsidRDefault="00561B14" w:rsidP="00561B14">
            <w:pPr>
              <w:suppressLineNumbers/>
              <w:suppressAutoHyphens/>
              <w:autoSpaceDN w:val="0"/>
              <w:textAlignment w:val="baseline"/>
              <w:rPr>
                <w:rFonts w:ascii="Verdana" w:hAnsi="Verdana"/>
                <w:sz w:val="18"/>
                <w:szCs w:val="18"/>
              </w:rPr>
            </w:pPr>
            <w:r w:rsidRPr="0094635E">
              <w:rPr>
                <w:rFonts w:ascii="Verdana" w:hAnsi="Verdana" w:cs="Verdana"/>
                <w:sz w:val="18"/>
                <w:szCs w:val="18"/>
                <w:lang w:eastAsia="zh-CN"/>
              </w:rPr>
              <w:t>2.</w:t>
            </w:r>
          </w:p>
        </w:tc>
        <w:tc>
          <w:tcPr>
            <w:tcW w:w="796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3A40E2DB" w14:textId="77777777" w:rsidR="00561B14" w:rsidRPr="0094635E" w:rsidRDefault="00561B14" w:rsidP="00561B14">
            <w:pPr>
              <w:tabs>
                <w:tab w:val="left" w:pos="1778"/>
                <w:tab w:val="left" w:pos="2552"/>
              </w:tabs>
              <w:suppressAutoHyphens/>
              <w:autoSpaceDN w:val="0"/>
              <w:jc w:val="both"/>
              <w:textAlignment w:val="baseline"/>
              <w:rPr>
                <w:rFonts w:ascii="Verdana" w:hAnsi="Verdana" w:cs="Verdana"/>
                <w:sz w:val="18"/>
                <w:szCs w:val="18"/>
                <w:lang w:eastAsia="zh-CN"/>
              </w:rPr>
            </w:pPr>
            <w:r w:rsidRPr="0094635E">
              <w:rPr>
                <w:rFonts w:ascii="Verdana" w:hAnsi="Verdana" w:cs="Verdana"/>
                <w:b/>
                <w:bCs/>
                <w:sz w:val="18"/>
                <w:szCs w:val="18"/>
                <w:lang w:eastAsia="zh-CN"/>
              </w:rPr>
              <w:t>Uprawnień do prowadzenia określonej działalności gospodarczej lub zawodowej, o ile wynika to z odrębnych przepisów</w:t>
            </w:r>
            <w:r w:rsidRPr="0094635E">
              <w:rPr>
                <w:rFonts w:ascii="Verdana" w:hAnsi="Verdana" w:cs="Verdana"/>
                <w:sz w:val="18"/>
                <w:szCs w:val="18"/>
                <w:lang w:eastAsia="zh-CN"/>
              </w:rPr>
              <w:t xml:space="preserve"> – Zamawiający nie wyznacza warunku w tym zakresie.</w:t>
            </w:r>
          </w:p>
          <w:p w14:paraId="3936DA4D" w14:textId="77777777" w:rsidR="00036B2B" w:rsidRPr="0094635E" w:rsidRDefault="00036B2B" w:rsidP="00561B14">
            <w:pPr>
              <w:tabs>
                <w:tab w:val="left" w:pos="1778"/>
                <w:tab w:val="left" w:pos="2552"/>
              </w:tabs>
              <w:suppressAutoHyphens/>
              <w:autoSpaceDN w:val="0"/>
              <w:jc w:val="both"/>
              <w:textAlignment w:val="baseline"/>
              <w:rPr>
                <w:rFonts w:ascii="Verdana" w:hAnsi="Verdana"/>
                <w:sz w:val="18"/>
                <w:szCs w:val="18"/>
              </w:rPr>
            </w:pPr>
          </w:p>
        </w:tc>
      </w:tr>
      <w:tr w:rsidR="00561B14" w:rsidRPr="0094635E" w14:paraId="2A9F3CD9" w14:textId="77777777" w:rsidTr="00E64844">
        <w:trPr>
          <w:jc w:val="right"/>
        </w:trPr>
        <w:tc>
          <w:tcPr>
            <w:tcW w:w="570" w:type="dxa"/>
            <w:tcBorders>
              <w:top w:val="nil"/>
              <w:left w:val="single" w:sz="2" w:space="0" w:color="000000"/>
              <w:bottom w:val="single" w:sz="2" w:space="0" w:color="000000"/>
              <w:right w:val="nil"/>
            </w:tcBorders>
            <w:tcMar>
              <w:top w:w="55" w:type="dxa"/>
              <w:left w:w="55" w:type="dxa"/>
              <w:bottom w:w="55" w:type="dxa"/>
              <w:right w:w="55" w:type="dxa"/>
            </w:tcMar>
            <w:hideMark/>
          </w:tcPr>
          <w:p w14:paraId="1F6D2463" w14:textId="77777777" w:rsidR="00561B14" w:rsidRPr="0094635E" w:rsidRDefault="00561B14" w:rsidP="00561B14">
            <w:pPr>
              <w:suppressLineNumbers/>
              <w:suppressAutoHyphens/>
              <w:autoSpaceDN w:val="0"/>
              <w:textAlignment w:val="baseline"/>
              <w:rPr>
                <w:rFonts w:ascii="Verdana" w:hAnsi="Verdana"/>
                <w:sz w:val="18"/>
                <w:szCs w:val="18"/>
              </w:rPr>
            </w:pPr>
            <w:r w:rsidRPr="0094635E">
              <w:rPr>
                <w:rFonts w:ascii="Verdana" w:hAnsi="Verdana" w:cs="Verdana"/>
                <w:sz w:val="18"/>
                <w:szCs w:val="18"/>
                <w:lang w:eastAsia="zh-CN"/>
              </w:rPr>
              <w:lastRenderedPageBreak/>
              <w:t>3.</w:t>
            </w:r>
          </w:p>
        </w:tc>
        <w:tc>
          <w:tcPr>
            <w:tcW w:w="796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3919B771" w14:textId="77777777" w:rsidR="00561B14" w:rsidRPr="0094635E" w:rsidRDefault="00561B14" w:rsidP="00561B14">
            <w:pPr>
              <w:tabs>
                <w:tab w:val="left" w:pos="1778"/>
                <w:tab w:val="left" w:pos="2552"/>
              </w:tabs>
              <w:suppressAutoHyphens/>
              <w:autoSpaceDN w:val="0"/>
              <w:jc w:val="both"/>
              <w:textAlignment w:val="baseline"/>
              <w:rPr>
                <w:rFonts w:ascii="Verdana" w:hAnsi="Verdana"/>
                <w:sz w:val="18"/>
                <w:szCs w:val="18"/>
              </w:rPr>
            </w:pPr>
            <w:r w:rsidRPr="0094635E">
              <w:rPr>
                <w:rFonts w:ascii="Verdana" w:hAnsi="Verdana" w:cs="Verdana"/>
                <w:b/>
                <w:bCs/>
                <w:sz w:val="18"/>
                <w:szCs w:val="18"/>
                <w:lang w:eastAsia="zh-CN"/>
              </w:rPr>
              <w:t>Sytuacja ekonomiczna lub finansowa</w:t>
            </w:r>
            <w:r w:rsidRPr="0094635E">
              <w:rPr>
                <w:rFonts w:ascii="Verdana" w:hAnsi="Verdana" w:cs="Verdana"/>
                <w:sz w:val="18"/>
                <w:szCs w:val="18"/>
                <w:lang w:eastAsia="zh-CN"/>
              </w:rPr>
              <w:t xml:space="preserve"> – Zamawiający nie ustanawia warunku w tym zakresie.</w:t>
            </w:r>
          </w:p>
        </w:tc>
      </w:tr>
      <w:tr w:rsidR="00561B14" w:rsidRPr="0094635E" w14:paraId="073A3BFF" w14:textId="77777777" w:rsidTr="00E64844">
        <w:trPr>
          <w:jc w:val="right"/>
        </w:trPr>
        <w:tc>
          <w:tcPr>
            <w:tcW w:w="570" w:type="dxa"/>
            <w:tcBorders>
              <w:top w:val="nil"/>
              <w:left w:val="single" w:sz="2" w:space="0" w:color="000000"/>
              <w:bottom w:val="single" w:sz="2" w:space="0" w:color="000000"/>
              <w:right w:val="nil"/>
            </w:tcBorders>
            <w:tcMar>
              <w:top w:w="55" w:type="dxa"/>
              <w:left w:w="55" w:type="dxa"/>
              <w:bottom w:w="55" w:type="dxa"/>
              <w:right w:w="55" w:type="dxa"/>
            </w:tcMar>
            <w:hideMark/>
          </w:tcPr>
          <w:p w14:paraId="39EE1FA8" w14:textId="77777777" w:rsidR="00561B14" w:rsidRPr="0094635E" w:rsidRDefault="00561B14" w:rsidP="00561B14">
            <w:pPr>
              <w:suppressLineNumbers/>
              <w:suppressAutoHyphens/>
              <w:autoSpaceDN w:val="0"/>
              <w:textAlignment w:val="baseline"/>
              <w:rPr>
                <w:rFonts w:ascii="Verdana" w:hAnsi="Verdana"/>
                <w:sz w:val="18"/>
                <w:szCs w:val="18"/>
              </w:rPr>
            </w:pPr>
            <w:r w:rsidRPr="0094635E">
              <w:rPr>
                <w:rFonts w:ascii="Verdana" w:hAnsi="Verdana" w:cs="Verdana"/>
                <w:sz w:val="18"/>
                <w:szCs w:val="18"/>
                <w:lang w:eastAsia="zh-CN"/>
              </w:rPr>
              <w:t>4.</w:t>
            </w:r>
          </w:p>
        </w:tc>
        <w:tc>
          <w:tcPr>
            <w:tcW w:w="796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7F414D2A" w14:textId="77777777" w:rsidR="00561B14" w:rsidRPr="0094635E" w:rsidRDefault="00561B14" w:rsidP="00561B14">
            <w:pPr>
              <w:tabs>
                <w:tab w:val="left" w:pos="1778"/>
                <w:tab w:val="left" w:pos="2552"/>
              </w:tabs>
              <w:suppressAutoHyphens/>
              <w:autoSpaceDN w:val="0"/>
              <w:jc w:val="both"/>
              <w:textAlignment w:val="baseline"/>
              <w:rPr>
                <w:rFonts w:ascii="Verdana" w:hAnsi="Verdana"/>
                <w:sz w:val="18"/>
                <w:szCs w:val="18"/>
              </w:rPr>
            </w:pPr>
            <w:r w:rsidRPr="0094635E">
              <w:rPr>
                <w:rFonts w:ascii="Verdana" w:hAnsi="Verdana"/>
                <w:b/>
                <w:bCs/>
                <w:sz w:val="18"/>
                <w:szCs w:val="18"/>
              </w:rPr>
              <w:t xml:space="preserve">Zdolność techniczna i zawodowa </w:t>
            </w:r>
            <w:r w:rsidRPr="0094635E">
              <w:rPr>
                <w:rFonts w:ascii="Verdana" w:hAnsi="Verdana" w:cs="Verdana"/>
                <w:sz w:val="18"/>
                <w:szCs w:val="18"/>
                <w:lang w:eastAsia="zh-CN"/>
              </w:rPr>
              <w:t>– Zamawiający nie ustanawia warunku w tym zakresie.</w:t>
            </w:r>
          </w:p>
        </w:tc>
      </w:tr>
    </w:tbl>
    <w:p w14:paraId="3C1A6D9F"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r w:rsidRPr="0094635E">
        <w:rPr>
          <w:rFonts w:ascii="Verdana" w:hAnsi="Verdana"/>
          <w:b/>
          <w:bCs/>
          <w:caps/>
          <w:kern w:val="3"/>
          <w:sz w:val="18"/>
          <w:szCs w:val="18"/>
        </w:rPr>
        <w:t>Podstawy wykluczenia wykonawcy Z POSTĘPOWANIA</w:t>
      </w:r>
    </w:p>
    <w:p w14:paraId="5CEC2EC6"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Zamawiający wykluczy z postępowania o udzielenie zamówienia Wykonawcę, wobec którego zachodzą podstawy wykluczenia, o których mowa w art. 108 ust. 1 ustawy </w:t>
      </w:r>
      <w:proofErr w:type="spellStart"/>
      <w:r w:rsidRPr="0094635E">
        <w:rPr>
          <w:rFonts w:ascii="Verdana" w:hAnsi="Verdana"/>
          <w:bCs/>
          <w:iCs/>
          <w:color w:val="000000"/>
          <w:sz w:val="18"/>
          <w:szCs w:val="18"/>
        </w:rPr>
        <w:t>Pzp</w:t>
      </w:r>
      <w:proofErr w:type="spellEnd"/>
      <w:r w:rsidRPr="0094635E">
        <w:rPr>
          <w:rFonts w:ascii="Verdana" w:hAnsi="Verdana"/>
          <w:bCs/>
          <w:iCs/>
          <w:color w:val="000000"/>
          <w:sz w:val="18"/>
          <w:szCs w:val="18"/>
        </w:rPr>
        <w:t>.</w:t>
      </w:r>
    </w:p>
    <w:p w14:paraId="6BCB3CBE"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(Dz.U. z 2022 r., poz. 835), dalej jako ustawa sankcyjna.</w:t>
      </w:r>
    </w:p>
    <w:p w14:paraId="6EE6248E"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Zamawiający wykluczy z postępowania o udzielenie zamówienia Wykonawcę, wobec którego zachodzą podstawy wykluczenia, o których mowa w art. </w:t>
      </w:r>
      <w:bookmarkStart w:id="22" w:name="_Hlk102995937"/>
      <w:r w:rsidRPr="0094635E">
        <w:rPr>
          <w:rFonts w:ascii="Verdana" w:hAnsi="Verdana"/>
          <w:bCs/>
          <w:iCs/>
          <w:color w:val="000000"/>
          <w:sz w:val="18"/>
          <w:szCs w:val="18"/>
        </w:rPr>
        <w:t xml:space="preserve">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t>
      </w:r>
      <w:bookmarkEnd w:id="22"/>
    </w:p>
    <w:p w14:paraId="28AC5B7D" w14:textId="77777777" w:rsidR="004664AC"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Stosownie do treści art. 109 ust. 1, pkt 4, pkt 5, pkt 6, pkt 7, pkt 8, pkt 9 i pkt 10 ustawy PZP, Zamawiający wykluczy z postępowania Wykonawcę:</w:t>
      </w:r>
    </w:p>
    <w:p w14:paraId="6F8B674D" w14:textId="77777777" w:rsidR="004664AC" w:rsidRDefault="00561B14" w:rsidP="004664AC">
      <w:pPr>
        <w:tabs>
          <w:tab w:val="num" w:pos="426"/>
        </w:tabs>
        <w:suppressAutoHyphens/>
        <w:autoSpaceDN w:val="0"/>
        <w:spacing w:before="120" w:after="60"/>
        <w:ind w:left="426"/>
        <w:jc w:val="both"/>
        <w:textAlignment w:val="baseline"/>
        <w:outlineLvl w:val="1"/>
        <w:rPr>
          <w:rFonts w:ascii="Verdana" w:hAnsi="Verdana"/>
          <w:bCs/>
          <w:iCs/>
          <w:color w:val="000000"/>
          <w:sz w:val="18"/>
          <w:szCs w:val="18"/>
        </w:rPr>
      </w:pPr>
      <w:r w:rsidRPr="004664AC">
        <w:rPr>
          <w:rFonts w:ascii="Verdana" w:hAnsi="Verdana"/>
          <w:sz w:val="18"/>
          <w:szCs w:val="18"/>
        </w:rPr>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E3D9D87" w14:textId="77777777" w:rsidR="004664AC" w:rsidRDefault="00561B14" w:rsidP="004664AC">
      <w:pPr>
        <w:tabs>
          <w:tab w:val="num" w:pos="426"/>
        </w:tabs>
        <w:suppressAutoHyphens/>
        <w:autoSpaceDN w:val="0"/>
        <w:spacing w:before="120" w:after="60"/>
        <w:ind w:left="426"/>
        <w:jc w:val="both"/>
        <w:textAlignment w:val="baseline"/>
        <w:outlineLvl w:val="1"/>
        <w:rPr>
          <w:rFonts w:ascii="Verdana" w:hAnsi="Verdana"/>
          <w:bCs/>
          <w:iCs/>
          <w:color w:val="000000"/>
          <w:sz w:val="18"/>
          <w:szCs w:val="18"/>
        </w:rPr>
      </w:pPr>
      <w:r w:rsidRPr="0094635E">
        <w:rPr>
          <w:rFonts w:ascii="Verdana" w:hAnsi="Verdana"/>
          <w:sz w:val="18"/>
          <w:szCs w:val="18"/>
        </w:rPr>
        <w:t>pkt 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217D8B1" w14:textId="77777777" w:rsidR="004664AC" w:rsidRDefault="00561B14" w:rsidP="004664AC">
      <w:pPr>
        <w:tabs>
          <w:tab w:val="num" w:pos="426"/>
        </w:tabs>
        <w:suppressAutoHyphens/>
        <w:autoSpaceDN w:val="0"/>
        <w:spacing w:before="120" w:after="60"/>
        <w:ind w:left="426"/>
        <w:jc w:val="both"/>
        <w:textAlignment w:val="baseline"/>
        <w:outlineLvl w:val="1"/>
        <w:rPr>
          <w:rFonts w:ascii="Verdana" w:hAnsi="Verdana"/>
          <w:bCs/>
          <w:iCs/>
          <w:color w:val="000000"/>
          <w:sz w:val="18"/>
          <w:szCs w:val="18"/>
        </w:rPr>
      </w:pPr>
      <w:r w:rsidRPr="0094635E">
        <w:rPr>
          <w:rFonts w:ascii="Verdana" w:hAnsi="Verdana"/>
          <w:sz w:val="18"/>
          <w:szCs w:val="18"/>
        </w:rPr>
        <w:t>pkt 6) jeżeli występuje konflikt interesów w rozumieniu art. 56 ust. 2, którego nie można skutecznie wyeliminować w inny sposób niż przez wykluczenie wykonawcy;</w:t>
      </w:r>
    </w:p>
    <w:p w14:paraId="14F768F7" w14:textId="77777777" w:rsidR="004664AC" w:rsidRDefault="00561B14" w:rsidP="004664AC">
      <w:pPr>
        <w:tabs>
          <w:tab w:val="num" w:pos="426"/>
        </w:tabs>
        <w:suppressAutoHyphens/>
        <w:autoSpaceDN w:val="0"/>
        <w:spacing w:before="120" w:after="60"/>
        <w:ind w:left="426"/>
        <w:jc w:val="both"/>
        <w:textAlignment w:val="baseline"/>
        <w:outlineLvl w:val="1"/>
        <w:rPr>
          <w:rFonts w:ascii="Verdana" w:hAnsi="Verdana"/>
          <w:bCs/>
          <w:iCs/>
          <w:color w:val="000000"/>
          <w:sz w:val="18"/>
          <w:szCs w:val="18"/>
        </w:rPr>
      </w:pPr>
      <w:r w:rsidRPr="0094635E">
        <w:rPr>
          <w:rFonts w:ascii="Verdana" w:hAnsi="Verdana"/>
          <w:sz w:val="18"/>
          <w:szCs w:val="18"/>
        </w:rPr>
        <w:t>pkt 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A99E495" w14:textId="77777777" w:rsidR="004664AC" w:rsidRDefault="00561B14" w:rsidP="004664AC">
      <w:pPr>
        <w:tabs>
          <w:tab w:val="num" w:pos="426"/>
        </w:tabs>
        <w:suppressAutoHyphens/>
        <w:autoSpaceDN w:val="0"/>
        <w:spacing w:before="120" w:after="60"/>
        <w:ind w:left="426"/>
        <w:jc w:val="both"/>
        <w:textAlignment w:val="baseline"/>
        <w:outlineLvl w:val="1"/>
        <w:rPr>
          <w:rFonts w:ascii="Verdana" w:hAnsi="Verdana"/>
          <w:bCs/>
          <w:iCs/>
          <w:color w:val="000000"/>
          <w:sz w:val="18"/>
          <w:szCs w:val="18"/>
        </w:rPr>
      </w:pPr>
      <w:r w:rsidRPr="0094635E">
        <w:rPr>
          <w:rFonts w:ascii="Verdana" w:hAnsi="Verdana"/>
          <w:sz w:val="18"/>
          <w:szCs w:val="18"/>
        </w:rPr>
        <w:t>pkt 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662EC204" w14:textId="77777777" w:rsidR="004664AC" w:rsidRDefault="00561B14" w:rsidP="004664AC">
      <w:pPr>
        <w:tabs>
          <w:tab w:val="num" w:pos="426"/>
        </w:tabs>
        <w:suppressAutoHyphens/>
        <w:autoSpaceDN w:val="0"/>
        <w:spacing w:before="120" w:after="60"/>
        <w:ind w:left="426"/>
        <w:jc w:val="both"/>
        <w:textAlignment w:val="baseline"/>
        <w:outlineLvl w:val="1"/>
        <w:rPr>
          <w:rFonts w:ascii="Verdana" w:hAnsi="Verdana"/>
          <w:bCs/>
          <w:iCs/>
          <w:color w:val="000000"/>
          <w:sz w:val="18"/>
          <w:szCs w:val="18"/>
        </w:rPr>
      </w:pPr>
      <w:r w:rsidRPr="0094635E">
        <w:rPr>
          <w:rFonts w:ascii="Verdana" w:hAnsi="Verdana"/>
          <w:sz w:val="18"/>
          <w:szCs w:val="18"/>
        </w:rPr>
        <w:t>pkt 9) który bezprawnie wpływał lub próbował wpływać na czynności Zamawiającego lub próbował pozyskać lub pozyskał informacje poufne, mogące dać mu przewagę w postępowaniu o udzielenie zamówienia;</w:t>
      </w:r>
    </w:p>
    <w:p w14:paraId="59A89B67" w14:textId="7D19E9E4" w:rsidR="00561B14" w:rsidRPr="004664AC" w:rsidRDefault="00561B14" w:rsidP="004664AC">
      <w:pPr>
        <w:tabs>
          <w:tab w:val="num" w:pos="426"/>
        </w:tabs>
        <w:suppressAutoHyphens/>
        <w:autoSpaceDN w:val="0"/>
        <w:spacing w:before="120" w:after="60"/>
        <w:ind w:left="426"/>
        <w:jc w:val="both"/>
        <w:textAlignment w:val="baseline"/>
        <w:outlineLvl w:val="1"/>
        <w:rPr>
          <w:rFonts w:ascii="Verdana" w:hAnsi="Verdana"/>
          <w:bCs/>
          <w:iCs/>
          <w:color w:val="000000"/>
          <w:sz w:val="18"/>
          <w:szCs w:val="18"/>
        </w:rPr>
      </w:pPr>
      <w:r w:rsidRPr="0094635E">
        <w:rPr>
          <w:rFonts w:ascii="Verdana" w:hAnsi="Verdana"/>
          <w:sz w:val="18"/>
          <w:szCs w:val="18"/>
        </w:rPr>
        <w:t>pkt 10) który w wyniku lekkomyślności lub niedbalstwa przedstawił informacje wprowadzające w błąd, co mogło mieć istotny wpływ na decyzje podejmowane przez Zamawiającego w postępowaniu o udzielenie zamówienia.</w:t>
      </w:r>
    </w:p>
    <w:p w14:paraId="345E9CAE"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W przypadku wspólnego ubiegania się wykonawców o udzielenie zamówienia zamawiający bada, czy nie zachodzą podstawy wykluczenia wobec każdego z tych wykonawców.</w:t>
      </w:r>
    </w:p>
    <w:p w14:paraId="2CAD8605"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W przypadkach, o których mowa w art 109 ust.1 pkt 1), pkt 4), pkt 5) i pkt 7)  zamawiający może nie wykluczać wykonawcy, jeżeli wykluczenie byłoby w sposób oczywisty nieproporcjonalne, w szczególności gdy kwota zaległych podatków lub składek na ubezpieczenie społeczne jest niewielka </w:t>
      </w:r>
      <w:r w:rsidRPr="0094635E">
        <w:rPr>
          <w:rFonts w:ascii="Verdana" w:hAnsi="Verdana"/>
          <w:bCs/>
          <w:iCs/>
          <w:color w:val="000000"/>
          <w:sz w:val="18"/>
          <w:szCs w:val="18"/>
        </w:rPr>
        <w:lastRenderedPageBreak/>
        <w:t>albo sytuacja ekonomiczna lub finansowa wykonawcy, o którym mowa powyżej w pkt 9.2 ust. 4), jest wystarczająca do wykonania zamówienia.</w:t>
      </w:r>
    </w:p>
    <w:p w14:paraId="17FB3A3F"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Wykluczenie Wykonawcy następuje zgodnie z art. 111 ustawy PZP. </w:t>
      </w:r>
    </w:p>
    <w:p w14:paraId="1BF640DB"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bookmarkStart w:id="23" w:name="_Toc258314248"/>
      <w:r w:rsidRPr="0094635E">
        <w:rPr>
          <w:rFonts w:ascii="Verdana" w:hAnsi="Verdana"/>
          <w:b/>
          <w:bCs/>
          <w:caps/>
          <w:kern w:val="3"/>
          <w:sz w:val="18"/>
          <w:szCs w:val="18"/>
        </w:rPr>
        <w:t>wykaz podmiotowych środków dowodowych</w:t>
      </w:r>
      <w:bookmarkEnd w:id="23"/>
      <w:r w:rsidRPr="0094635E">
        <w:rPr>
          <w:rFonts w:ascii="Verdana" w:hAnsi="Verdana"/>
          <w:b/>
          <w:bCs/>
          <w:caps/>
          <w:kern w:val="3"/>
          <w:sz w:val="18"/>
          <w:szCs w:val="18"/>
        </w:rPr>
        <w:t xml:space="preserve"> (DOKUMENTY SKŁADANE W CELU POTWIERDZENIA SPEŁNIANIA WARUNKÓW UDZIAŁU W POSTĘPOWANIU ORAZ BRAK PODSTAW WYKLUCZNIA).</w:t>
      </w:r>
    </w:p>
    <w:p w14:paraId="5122CD5A"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Zamawiający przed wyborem najkorzystniejszej oferty wezwie wykonawcę, którego oferta została najwyżej oceniona, do złożenia w wyznaczonym terminie, nie krótszym niż 10 dni od dnia wezwania, aktualnych na dzień złożenia następujących podmiotowych środków dowodowych: </w:t>
      </w:r>
    </w:p>
    <w:tbl>
      <w:tblPr>
        <w:tblW w:w="8835" w:type="dxa"/>
        <w:jc w:val="right"/>
        <w:tblLayout w:type="fixed"/>
        <w:tblCellMar>
          <w:left w:w="10" w:type="dxa"/>
          <w:right w:w="10" w:type="dxa"/>
        </w:tblCellMar>
        <w:tblLook w:val="04A0" w:firstRow="1" w:lastRow="0" w:firstColumn="1" w:lastColumn="0" w:noHBand="0" w:noVBand="1"/>
      </w:tblPr>
      <w:tblGrid>
        <w:gridCol w:w="630"/>
        <w:gridCol w:w="8205"/>
      </w:tblGrid>
      <w:tr w:rsidR="00561B14" w:rsidRPr="0094635E" w14:paraId="3C868AD7" w14:textId="77777777" w:rsidTr="00E64844">
        <w:trPr>
          <w:trHeight w:val="360"/>
          <w:jc w:val="right"/>
        </w:trPr>
        <w:tc>
          <w:tcPr>
            <w:tcW w:w="630"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3F2CCD96" w14:textId="77777777" w:rsidR="00561B14" w:rsidRPr="0094635E" w:rsidRDefault="00561B14" w:rsidP="00561B14">
            <w:pPr>
              <w:suppressAutoHyphens/>
              <w:autoSpaceDN w:val="0"/>
              <w:jc w:val="both"/>
              <w:textAlignment w:val="baseline"/>
              <w:rPr>
                <w:rFonts w:ascii="Verdana" w:hAnsi="Verdana"/>
                <w:sz w:val="18"/>
                <w:szCs w:val="18"/>
              </w:rPr>
            </w:pPr>
            <w:r w:rsidRPr="0094635E">
              <w:rPr>
                <w:rFonts w:ascii="Verdana" w:hAnsi="Verdana"/>
                <w:iCs/>
                <w:sz w:val="18"/>
                <w:szCs w:val="18"/>
                <w:lang w:eastAsia="zh-CN"/>
              </w:rPr>
              <w:t>1.</w:t>
            </w:r>
          </w:p>
        </w:tc>
        <w:tc>
          <w:tcPr>
            <w:tcW w:w="819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34D7CFCE" w14:textId="77777777" w:rsidR="00561B14" w:rsidRPr="0094635E" w:rsidRDefault="00561B14" w:rsidP="00561B14">
            <w:pPr>
              <w:suppressAutoHyphens/>
              <w:autoSpaceDN w:val="0"/>
              <w:jc w:val="both"/>
              <w:textAlignment w:val="baseline"/>
              <w:rPr>
                <w:rFonts w:ascii="Verdana" w:hAnsi="Verdana"/>
                <w:sz w:val="18"/>
                <w:szCs w:val="18"/>
              </w:rPr>
            </w:pPr>
            <w:r w:rsidRPr="0094635E">
              <w:rPr>
                <w:rFonts w:ascii="Verdana" w:hAnsi="Verdana"/>
                <w:b/>
                <w:bCs/>
                <w:iCs/>
                <w:sz w:val="18"/>
                <w:szCs w:val="18"/>
                <w:lang w:eastAsia="zh-CN"/>
              </w:rPr>
              <w:t>Oświadczenie o nie podleganiu wykluczeniu z postępowania oraz o spełnianiu warunków udziału w postępowaniu</w:t>
            </w:r>
            <w:r w:rsidRPr="0094635E">
              <w:rPr>
                <w:rFonts w:ascii="Verdana" w:hAnsi="Verdana"/>
                <w:iCs/>
                <w:sz w:val="18"/>
                <w:szCs w:val="18"/>
                <w:lang w:eastAsia="zh-CN"/>
              </w:rPr>
              <w:t xml:space="preserve"> złożone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UEL3 z 06.01.2016, str.16), zwanego dalej „jednolitym dokumentem” lub „JEDZ”.</w:t>
            </w:r>
          </w:p>
          <w:p w14:paraId="564BE348" w14:textId="77777777" w:rsidR="00561B14" w:rsidRPr="0094635E" w:rsidRDefault="00561B14" w:rsidP="00561B14">
            <w:pPr>
              <w:suppressAutoHyphens/>
              <w:autoSpaceDN w:val="0"/>
              <w:jc w:val="both"/>
              <w:textAlignment w:val="baseline"/>
              <w:rPr>
                <w:rFonts w:ascii="Verdana" w:hAnsi="Verdana"/>
                <w:sz w:val="18"/>
                <w:szCs w:val="18"/>
              </w:rPr>
            </w:pPr>
            <w:r w:rsidRPr="0094635E">
              <w:rPr>
                <w:rFonts w:ascii="Verdana" w:hAnsi="Verdana"/>
                <w:iCs/>
                <w:sz w:val="18"/>
                <w:szCs w:val="18"/>
                <w:lang w:eastAsia="zh-CN"/>
              </w:rPr>
              <w:t xml:space="preserve">Edytowalny wzór </w:t>
            </w:r>
            <w:proofErr w:type="spellStart"/>
            <w:r w:rsidRPr="0094635E">
              <w:rPr>
                <w:rFonts w:ascii="Verdana" w:hAnsi="Verdana"/>
                <w:iCs/>
                <w:sz w:val="18"/>
                <w:szCs w:val="18"/>
                <w:lang w:eastAsia="zh-CN"/>
              </w:rPr>
              <w:t>JEDZa</w:t>
            </w:r>
            <w:proofErr w:type="spellEnd"/>
            <w:r w:rsidRPr="0094635E">
              <w:rPr>
                <w:rFonts w:ascii="Verdana" w:hAnsi="Verdana"/>
                <w:iCs/>
                <w:sz w:val="18"/>
                <w:szCs w:val="18"/>
                <w:lang w:eastAsia="zh-CN"/>
              </w:rPr>
              <w:t xml:space="preserve"> stanowi załącznik nr 2 do SWZ. </w:t>
            </w:r>
          </w:p>
          <w:p w14:paraId="385B2C01" w14:textId="074B2B4A" w:rsidR="00561B14" w:rsidRPr="0094635E" w:rsidRDefault="00561B14" w:rsidP="00561B14">
            <w:pPr>
              <w:suppressAutoHyphens/>
              <w:autoSpaceDN w:val="0"/>
              <w:jc w:val="both"/>
              <w:textAlignment w:val="baseline"/>
              <w:rPr>
                <w:rFonts w:ascii="Verdana" w:hAnsi="Verdana"/>
                <w:sz w:val="18"/>
                <w:szCs w:val="18"/>
              </w:rPr>
            </w:pPr>
            <w:r w:rsidRPr="0094635E">
              <w:rPr>
                <w:rFonts w:ascii="Verdana" w:hAnsi="Verdana"/>
                <w:bCs/>
                <w:iCs/>
                <w:sz w:val="18"/>
                <w:szCs w:val="18"/>
                <w:lang w:eastAsia="zh-CN"/>
              </w:rPr>
              <w:t>Zamawiający utworzył plik ESPD (</w:t>
            </w:r>
            <w:proofErr w:type="spellStart"/>
            <w:r w:rsidRPr="0094635E">
              <w:rPr>
                <w:rFonts w:ascii="Verdana" w:hAnsi="Verdana"/>
                <w:bCs/>
                <w:iCs/>
                <w:sz w:val="18"/>
                <w:szCs w:val="18"/>
                <w:lang w:eastAsia="zh-CN"/>
              </w:rPr>
              <w:t>eJEDZ</w:t>
            </w:r>
            <w:proofErr w:type="spellEnd"/>
            <w:r w:rsidRPr="0094635E">
              <w:rPr>
                <w:rFonts w:ascii="Verdana" w:hAnsi="Verdana"/>
                <w:bCs/>
                <w:iCs/>
                <w:sz w:val="18"/>
                <w:szCs w:val="18"/>
                <w:lang w:eastAsia="zh-CN"/>
              </w:rPr>
              <w:t xml:space="preserve">), który jest zamieszczony na stronie: http://www.dzp.agh.edu.pl/ pod ogłoszeniem o przetargu o sygn. </w:t>
            </w:r>
            <w:r w:rsidRPr="0094635E">
              <w:rPr>
                <w:rFonts w:ascii="Verdana" w:hAnsi="Verdana"/>
                <w:b/>
                <w:iCs/>
                <w:sz w:val="18"/>
                <w:szCs w:val="18"/>
                <w:lang w:eastAsia="zh-CN"/>
              </w:rPr>
              <w:t>DE-dzp.272-</w:t>
            </w:r>
            <w:r w:rsidR="00C5023A">
              <w:rPr>
                <w:rFonts w:ascii="Verdana" w:hAnsi="Verdana"/>
                <w:b/>
                <w:iCs/>
                <w:sz w:val="18"/>
                <w:szCs w:val="18"/>
                <w:lang w:eastAsia="zh-CN"/>
              </w:rPr>
              <w:t>327</w:t>
            </w:r>
            <w:r w:rsidRPr="0094635E">
              <w:rPr>
                <w:rFonts w:ascii="Verdana" w:hAnsi="Verdana"/>
                <w:b/>
                <w:iCs/>
                <w:sz w:val="18"/>
                <w:szCs w:val="18"/>
                <w:lang w:eastAsia="zh-CN"/>
              </w:rPr>
              <w:t>/2</w:t>
            </w:r>
            <w:r w:rsidR="00094C2B" w:rsidRPr="0094635E">
              <w:rPr>
                <w:rFonts w:ascii="Verdana" w:hAnsi="Verdana"/>
                <w:b/>
                <w:iCs/>
                <w:sz w:val="18"/>
                <w:szCs w:val="18"/>
                <w:lang w:eastAsia="zh-CN"/>
              </w:rPr>
              <w:t>5</w:t>
            </w:r>
            <w:r w:rsidRPr="0094635E">
              <w:rPr>
                <w:rFonts w:ascii="Verdana" w:hAnsi="Verdana"/>
                <w:bCs/>
                <w:iCs/>
                <w:sz w:val="18"/>
                <w:szCs w:val="18"/>
                <w:lang w:eastAsia="zh-CN"/>
              </w:rPr>
              <w:t xml:space="preserve">, </w:t>
            </w:r>
            <w:r w:rsidRPr="0094635E">
              <w:rPr>
                <w:rFonts w:ascii="Verdana" w:hAnsi="Verdana"/>
                <w:sz w:val="18"/>
                <w:szCs w:val="18"/>
                <w:lang w:eastAsia="zh-CN"/>
              </w:rPr>
              <w:t xml:space="preserve">oświadczenie w formie JEDZ można pobrać, ze strony, zapisać na dysku, a następnie zaimportować i uzupełnić poprzez serwis ESPD dostępny pod adresem: </w:t>
            </w:r>
            <w:hyperlink r:id="rId8" w:history="1">
              <w:r w:rsidRPr="0094635E">
                <w:rPr>
                  <w:rFonts w:ascii="Verdana" w:hAnsi="Verdana"/>
                  <w:i/>
                  <w:color w:val="0000FF"/>
                  <w:sz w:val="18"/>
                  <w:szCs w:val="18"/>
                  <w:u w:val="single"/>
                  <w:lang w:eastAsia="zh-CN"/>
                </w:rPr>
                <w:t>http://espd.uzp.gov.pl</w:t>
              </w:r>
            </w:hyperlink>
            <w:r w:rsidRPr="0094635E">
              <w:rPr>
                <w:rFonts w:ascii="Verdana" w:hAnsi="Verdana"/>
                <w:sz w:val="18"/>
                <w:szCs w:val="18"/>
                <w:lang w:eastAsia="zh-CN"/>
              </w:rPr>
              <w:t xml:space="preserve">  </w:t>
            </w:r>
          </w:p>
          <w:p w14:paraId="1CB3FCF4" w14:textId="77777777" w:rsidR="00561B14" w:rsidRPr="0094635E" w:rsidRDefault="00561B14" w:rsidP="00561B14">
            <w:pPr>
              <w:suppressAutoHyphens/>
              <w:autoSpaceDN w:val="0"/>
              <w:jc w:val="both"/>
              <w:textAlignment w:val="baseline"/>
              <w:rPr>
                <w:rFonts w:ascii="Verdana" w:hAnsi="Verdana"/>
                <w:sz w:val="18"/>
                <w:szCs w:val="18"/>
                <w:lang w:eastAsia="zh-CN"/>
              </w:rPr>
            </w:pPr>
            <w:r w:rsidRPr="0094635E">
              <w:rPr>
                <w:rFonts w:ascii="Verdana" w:hAnsi="Verdana"/>
                <w:sz w:val="18"/>
                <w:szCs w:val="18"/>
                <w:lang w:eastAsia="zh-CN"/>
              </w:rPr>
              <w:t xml:space="preserve">Uzupełniony ESPD należy podpisać podpisem kwalifikowanym. </w:t>
            </w:r>
          </w:p>
          <w:p w14:paraId="3FFBE745" w14:textId="77777777" w:rsidR="00561B14" w:rsidRPr="0094635E" w:rsidRDefault="00561B14" w:rsidP="00561B14">
            <w:pPr>
              <w:widowControl w:val="0"/>
              <w:suppressAutoHyphens/>
              <w:autoSpaceDN w:val="0"/>
              <w:jc w:val="both"/>
              <w:textAlignment w:val="baseline"/>
              <w:rPr>
                <w:rFonts w:ascii="Verdana" w:hAnsi="Verdana"/>
                <w:sz w:val="18"/>
                <w:szCs w:val="18"/>
              </w:rPr>
            </w:pPr>
            <w:r w:rsidRPr="0094635E">
              <w:rPr>
                <w:rFonts w:ascii="Verdana" w:hAnsi="Verdana"/>
                <w:sz w:val="18"/>
                <w:szCs w:val="18"/>
                <w:lang w:eastAsia="zh-CN"/>
              </w:rPr>
              <w:t>Zamawiający informuje, iż na stronie Urzędu Zamówień Publicznych:</w:t>
            </w:r>
            <w:r w:rsidRPr="0094635E">
              <w:rPr>
                <w:rFonts w:ascii="Verdana" w:hAnsi="Verdana"/>
                <w:bCs/>
                <w:sz w:val="18"/>
                <w:szCs w:val="18"/>
                <w:lang w:eastAsia="zh-CN"/>
              </w:rPr>
              <w:t xml:space="preserve"> </w:t>
            </w:r>
            <w:hyperlink r:id="rId9" w:history="1">
              <w:r w:rsidRPr="0094635E">
                <w:rPr>
                  <w:rFonts w:ascii="Verdana" w:hAnsi="Verdana"/>
                  <w:i/>
                  <w:color w:val="0000FF"/>
                  <w:sz w:val="18"/>
                  <w:szCs w:val="18"/>
                  <w:u w:val="single"/>
                  <w:lang w:eastAsia="zh-CN"/>
                </w:rPr>
                <w:t>https://www.uzp.gov.pl/__data/assets/pdf_file/0015/32415/Jednolity-Europejski-Dokument-Zamowienia-instrukcja.pdf</w:t>
              </w:r>
            </w:hyperlink>
            <w:r w:rsidRPr="0094635E">
              <w:rPr>
                <w:rFonts w:ascii="Verdana" w:hAnsi="Verdana"/>
                <w:sz w:val="18"/>
                <w:szCs w:val="18"/>
                <w:lang w:eastAsia="zh-CN"/>
              </w:rPr>
              <w:t xml:space="preserve"> dostępna jest Instrukcja Wypełniania Jednolitego Europejskiego Dokumentu Zamówienia (w języku polskim).</w:t>
            </w:r>
          </w:p>
          <w:p w14:paraId="3DE4189C" w14:textId="77777777" w:rsidR="00561B14" w:rsidRPr="0094635E" w:rsidRDefault="00561B14" w:rsidP="00561B14">
            <w:pPr>
              <w:suppressAutoHyphens/>
              <w:autoSpaceDN w:val="0"/>
              <w:jc w:val="both"/>
              <w:textAlignment w:val="baseline"/>
              <w:rPr>
                <w:rFonts w:ascii="Verdana" w:hAnsi="Verdana"/>
                <w:sz w:val="18"/>
                <w:szCs w:val="18"/>
              </w:rPr>
            </w:pPr>
            <w:r w:rsidRPr="0094635E">
              <w:rPr>
                <w:rFonts w:ascii="Verdana" w:hAnsi="Verdana"/>
                <w:sz w:val="18"/>
                <w:szCs w:val="18"/>
                <w:lang w:eastAsia="zh-CN"/>
              </w:rPr>
              <w:t xml:space="preserve">W przypadku </w:t>
            </w:r>
            <w:r w:rsidRPr="0094635E">
              <w:rPr>
                <w:rFonts w:ascii="Verdana" w:hAnsi="Verdana"/>
                <w:b/>
                <w:sz w:val="18"/>
                <w:szCs w:val="18"/>
                <w:lang w:eastAsia="zh-CN"/>
              </w:rPr>
              <w:t>wspólnego ubiegania się o zamówienie przez wykonawców</w:t>
            </w:r>
            <w:r w:rsidRPr="0094635E">
              <w:rPr>
                <w:rFonts w:ascii="Verdana" w:hAnsi="Verdana"/>
                <w:sz w:val="18"/>
                <w:szCs w:val="18"/>
                <w:lang w:eastAsia="zh-CN"/>
              </w:rPr>
              <w:t>, JEDZ składa każdy z wykonawców wspólnie ubiegających się o zamówienie. Oświadczenie to ma potwierdzać brak podstaw wykluczenia w zakresie określonym w niniejszej SWZ, a także spełnianie warunków udziału w postępowaniu w zakresie, w którym każdy z wykonawców wykazuje spełnianie warunków udziału w postępowaniu.</w:t>
            </w:r>
          </w:p>
          <w:p w14:paraId="7290EAA4" w14:textId="77777777" w:rsidR="00561B14" w:rsidRPr="0094635E" w:rsidRDefault="00561B14" w:rsidP="00561B14">
            <w:pPr>
              <w:suppressAutoHyphens/>
              <w:autoSpaceDN w:val="0"/>
              <w:jc w:val="both"/>
              <w:textAlignment w:val="baseline"/>
              <w:rPr>
                <w:rFonts w:ascii="Verdana" w:hAnsi="Verdana"/>
                <w:sz w:val="18"/>
                <w:szCs w:val="18"/>
              </w:rPr>
            </w:pPr>
            <w:r w:rsidRPr="0094635E">
              <w:rPr>
                <w:rFonts w:ascii="Verdana" w:hAnsi="Verdana"/>
                <w:color w:val="000000"/>
                <w:sz w:val="18"/>
                <w:szCs w:val="18"/>
                <w:lang w:eastAsia="zh-CN"/>
              </w:rPr>
              <w:t>Wykonawca może wykorzystać jednolity dokument złożony w odrębnym postępowaniu o udzielenie zamówienia, jeżeli potwierdzi, że informacje w nim zawarte pozostają prawidłowe.  W takim przypadku Wykonawca zobowiązany jest do złożenia oświadczenia o aktualności informacji w nim zawartych.</w:t>
            </w:r>
          </w:p>
        </w:tc>
      </w:tr>
      <w:tr w:rsidR="00561B14" w:rsidRPr="0094635E" w14:paraId="0A6B14CC" w14:textId="77777777" w:rsidTr="00E64844">
        <w:trPr>
          <w:jc w:val="right"/>
        </w:trPr>
        <w:tc>
          <w:tcPr>
            <w:tcW w:w="630" w:type="dxa"/>
            <w:tcBorders>
              <w:top w:val="nil"/>
              <w:left w:val="single" w:sz="2" w:space="0" w:color="000000"/>
              <w:bottom w:val="single" w:sz="2" w:space="0" w:color="000000"/>
              <w:right w:val="nil"/>
            </w:tcBorders>
            <w:tcMar>
              <w:top w:w="55" w:type="dxa"/>
              <w:left w:w="55" w:type="dxa"/>
              <w:bottom w:w="55" w:type="dxa"/>
              <w:right w:w="55" w:type="dxa"/>
            </w:tcMar>
            <w:hideMark/>
          </w:tcPr>
          <w:p w14:paraId="10893E4A" w14:textId="77777777" w:rsidR="00561B14" w:rsidRPr="0094635E" w:rsidRDefault="00561B14" w:rsidP="00561B14">
            <w:pPr>
              <w:suppressLineNumbers/>
              <w:suppressAutoHyphens/>
              <w:autoSpaceDN w:val="0"/>
              <w:snapToGrid w:val="0"/>
              <w:jc w:val="both"/>
              <w:textAlignment w:val="baseline"/>
              <w:rPr>
                <w:rFonts w:ascii="Verdana" w:hAnsi="Verdana"/>
                <w:sz w:val="18"/>
                <w:szCs w:val="18"/>
              </w:rPr>
            </w:pPr>
            <w:r w:rsidRPr="0094635E">
              <w:rPr>
                <w:rFonts w:ascii="Verdana" w:hAnsi="Verdana"/>
                <w:color w:val="000000"/>
                <w:sz w:val="18"/>
                <w:szCs w:val="18"/>
                <w:lang w:eastAsia="zh-CN"/>
              </w:rPr>
              <w:t>2</w:t>
            </w:r>
          </w:p>
        </w:tc>
        <w:tc>
          <w:tcPr>
            <w:tcW w:w="81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757F79AF" w14:textId="022C9806" w:rsidR="00561B14" w:rsidRPr="0094635E" w:rsidRDefault="00561B14" w:rsidP="00561B14">
            <w:pPr>
              <w:suppressAutoHyphens/>
              <w:autoSpaceDN w:val="0"/>
              <w:snapToGrid w:val="0"/>
              <w:jc w:val="both"/>
              <w:textAlignment w:val="baseline"/>
              <w:rPr>
                <w:rFonts w:ascii="Verdana" w:hAnsi="Verdana"/>
                <w:sz w:val="18"/>
                <w:szCs w:val="18"/>
                <w:lang w:eastAsia="zh-CN"/>
              </w:rPr>
            </w:pPr>
            <w:r w:rsidRPr="0094635E">
              <w:rPr>
                <w:rFonts w:ascii="Verdana" w:hAnsi="Verdana"/>
                <w:b/>
                <w:bCs/>
                <w:sz w:val="18"/>
                <w:szCs w:val="18"/>
                <w:lang w:eastAsia="zh-CN"/>
              </w:rPr>
              <w:t>Oświadczenie wykonawcy</w:t>
            </w:r>
            <w:r w:rsidRPr="0094635E">
              <w:rPr>
                <w:rFonts w:ascii="Verdana" w:hAnsi="Verdana"/>
                <w:sz w:val="18"/>
                <w:szCs w:val="18"/>
                <w:lang w:eastAsia="zh-CN"/>
              </w:rPr>
              <w:t xml:space="preserve">, w zakresie art. 108 ust. 1 pkt 5 ustawy PZP, </w:t>
            </w:r>
            <w:r w:rsidRPr="0094635E">
              <w:rPr>
                <w:rFonts w:ascii="Verdana" w:hAnsi="Verdana"/>
                <w:b/>
                <w:sz w:val="18"/>
                <w:szCs w:val="18"/>
                <w:lang w:eastAsia="zh-CN"/>
              </w:rPr>
              <w:t>o braku przynależności do tej samej grupy kapitałowej</w:t>
            </w:r>
            <w:r w:rsidRPr="0094635E">
              <w:rPr>
                <w:rFonts w:ascii="Verdana" w:hAnsi="Verdana"/>
                <w:sz w:val="18"/>
                <w:szCs w:val="18"/>
                <w:lang w:eastAsia="zh-CN"/>
              </w:rPr>
              <w:t xml:space="preserve">, w rozumieniu ustawy z dnia 16.02.2007 r. o ochronie konkurencji i konsumentów (Dz. U. z 2019 r. poz. 369), </w:t>
            </w:r>
            <w:r w:rsidRPr="0094635E">
              <w:rPr>
                <w:rFonts w:ascii="Verdana" w:hAnsi="Verdana"/>
                <w:b/>
                <w:sz w:val="18"/>
                <w:szCs w:val="18"/>
                <w:lang w:eastAsia="zh-CN"/>
              </w:rPr>
              <w:t>z innym wykonawcą, który złożył odrębną ofertę lub</w:t>
            </w:r>
            <w:r w:rsidRPr="0094635E">
              <w:rPr>
                <w:rFonts w:ascii="Verdana" w:hAnsi="Verdana"/>
                <w:b/>
                <w:bCs/>
                <w:sz w:val="18"/>
                <w:szCs w:val="18"/>
                <w:lang w:eastAsia="zh-CN"/>
              </w:rPr>
              <w:t xml:space="preserve"> ofertę częściową,</w:t>
            </w:r>
            <w:r w:rsidRPr="0094635E">
              <w:rPr>
                <w:rFonts w:ascii="Verdana" w:hAnsi="Verdana"/>
                <w:sz w:val="18"/>
                <w:szCs w:val="18"/>
                <w:lang w:eastAsia="zh-CN"/>
              </w:rPr>
              <w:t xml:space="preserve"> albo </w:t>
            </w:r>
            <w:r w:rsidRPr="0094635E">
              <w:rPr>
                <w:rFonts w:ascii="Verdana" w:hAnsi="Verdana"/>
                <w:b/>
                <w:bCs/>
                <w:sz w:val="18"/>
                <w:szCs w:val="18"/>
                <w:lang w:eastAsia="zh-CN"/>
              </w:rPr>
              <w:t>oświadczenia o przynależności do tej samej grupy kapitałowej</w:t>
            </w:r>
            <w:r w:rsidRPr="0094635E">
              <w:rPr>
                <w:rFonts w:ascii="Verdana" w:hAnsi="Verdana"/>
                <w:sz w:val="18"/>
                <w:szCs w:val="18"/>
                <w:lang w:eastAsia="zh-CN"/>
              </w:rPr>
              <w:t xml:space="preserve"> wraz z dokumentami lub informacjami potwierdzającymi przygotowanie oferty lub oferty częściowej niezależnie od innego wykonawcy należącego do tej samej grupy kapitałowej - wzór </w:t>
            </w:r>
            <w:r w:rsidRPr="0094635E">
              <w:rPr>
                <w:rFonts w:ascii="Verdana" w:hAnsi="Verdana"/>
                <w:b/>
                <w:bCs/>
                <w:sz w:val="18"/>
                <w:szCs w:val="18"/>
                <w:lang w:eastAsia="zh-CN"/>
              </w:rPr>
              <w:t xml:space="preserve">załącznik nr </w:t>
            </w:r>
            <w:r w:rsidR="001270C1">
              <w:rPr>
                <w:rFonts w:ascii="Verdana" w:hAnsi="Verdana"/>
                <w:b/>
                <w:bCs/>
                <w:sz w:val="18"/>
                <w:szCs w:val="18"/>
                <w:lang w:eastAsia="zh-CN"/>
              </w:rPr>
              <w:t>5</w:t>
            </w:r>
            <w:r w:rsidRPr="0094635E">
              <w:rPr>
                <w:rFonts w:ascii="Verdana" w:hAnsi="Verdana"/>
                <w:b/>
                <w:bCs/>
                <w:sz w:val="18"/>
                <w:szCs w:val="18"/>
                <w:lang w:eastAsia="zh-CN"/>
              </w:rPr>
              <w:t xml:space="preserve"> do SWZ</w:t>
            </w:r>
            <w:r w:rsidRPr="0094635E">
              <w:rPr>
                <w:rFonts w:ascii="Verdana" w:hAnsi="Verdana"/>
                <w:sz w:val="18"/>
                <w:szCs w:val="18"/>
                <w:lang w:eastAsia="zh-CN"/>
              </w:rPr>
              <w:t>;</w:t>
            </w:r>
          </w:p>
          <w:p w14:paraId="7C274ABC" w14:textId="77777777" w:rsidR="00AD1711" w:rsidRPr="0094635E" w:rsidRDefault="00AD1711" w:rsidP="00561B14">
            <w:pPr>
              <w:suppressAutoHyphens/>
              <w:autoSpaceDN w:val="0"/>
              <w:snapToGrid w:val="0"/>
              <w:jc w:val="both"/>
              <w:textAlignment w:val="baseline"/>
              <w:rPr>
                <w:rFonts w:ascii="Verdana" w:hAnsi="Verdana"/>
                <w:sz w:val="18"/>
                <w:szCs w:val="18"/>
              </w:rPr>
            </w:pPr>
          </w:p>
        </w:tc>
      </w:tr>
      <w:tr w:rsidR="00561B14" w:rsidRPr="0094635E" w14:paraId="74A3A065" w14:textId="77777777" w:rsidTr="00E64844">
        <w:trPr>
          <w:jc w:val="right"/>
        </w:trPr>
        <w:tc>
          <w:tcPr>
            <w:tcW w:w="630" w:type="dxa"/>
            <w:tcBorders>
              <w:top w:val="nil"/>
              <w:left w:val="single" w:sz="2" w:space="0" w:color="000000"/>
              <w:bottom w:val="single" w:sz="2" w:space="0" w:color="000000"/>
              <w:right w:val="nil"/>
            </w:tcBorders>
            <w:tcMar>
              <w:top w:w="55" w:type="dxa"/>
              <w:left w:w="55" w:type="dxa"/>
              <w:bottom w:w="55" w:type="dxa"/>
              <w:right w:w="55" w:type="dxa"/>
            </w:tcMar>
            <w:hideMark/>
          </w:tcPr>
          <w:p w14:paraId="49098B62" w14:textId="77777777" w:rsidR="00561B14" w:rsidRPr="0094635E" w:rsidRDefault="00561B14" w:rsidP="00561B14">
            <w:pPr>
              <w:suppressLineNumbers/>
              <w:suppressAutoHyphens/>
              <w:autoSpaceDN w:val="0"/>
              <w:snapToGrid w:val="0"/>
              <w:jc w:val="both"/>
              <w:textAlignment w:val="baseline"/>
              <w:rPr>
                <w:rFonts w:ascii="Verdana" w:hAnsi="Verdana" w:cs="Verdana"/>
                <w:sz w:val="18"/>
                <w:szCs w:val="18"/>
                <w:lang w:eastAsia="zh-CN"/>
              </w:rPr>
            </w:pPr>
            <w:r w:rsidRPr="0094635E">
              <w:rPr>
                <w:rFonts w:ascii="Verdana" w:hAnsi="Verdana" w:cs="Verdana"/>
                <w:sz w:val="18"/>
                <w:szCs w:val="18"/>
                <w:lang w:eastAsia="zh-CN"/>
              </w:rPr>
              <w:t>3</w:t>
            </w:r>
          </w:p>
        </w:tc>
        <w:tc>
          <w:tcPr>
            <w:tcW w:w="81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0E350E10" w14:textId="34D9A07E" w:rsidR="00561B14" w:rsidRPr="0094635E" w:rsidRDefault="00561B14" w:rsidP="00561B14">
            <w:pPr>
              <w:suppressAutoHyphens/>
              <w:autoSpaceDN w:val="0"/>
              <w:snapToGrid w:val="0"/>
              <w:jc w:val="both"/>
              <w:textAlignment w:val="baseline"/>
              <w:rPr>
                <w:rFonts w:ascii="Verdana" w:hAnsi="Verdana"/>
                <w:sz w:val="18"/>
                <w:szCs w:val="18"/>
                <w:lang w:eastAsia="zh-CN"/>
              </w:rPr>
            </w:pPr>
            <w:r w:rsidRPr="0094635E">
              <w:rPr>
                <w:rFonts w:ascii="Verdana" w:hAnsi="Verdana"/>
                <w:b/>
                <w:sz w:val="18"/>
                <w:szCs w:val="18"/>
                <w:lang w:eastAsia="zh-CN"/>
              </w:rPr>
              <w:t xml:space="preserve">Informacja z Krajowego Rejestru Karnego </w:t>
            </w:r>
            <w:r w:rsidRPr="0094635E">
              <w:rPr>
                <w:rFonts w:ascii="Verdana" w:hAnsi="Verdana"/>
                <w:sz w:val="18"/>
                <w:szCs w:val="18"/>
                <w:lang w:eastAsia="zh-CN"/>
              </w:rPr>
              <w:t xml:space="preserve">w zakresie dotyczącym podstaw wykluczenia wskazanych w </w:t>
            </w:r>
            <w:r w:rsidR="001270C1">
              <w:rPr>
                <w:rFonts w:ascii="Verdana" w:hAnsi="Verdana"/>
                <w:sz w:val="18"/>
                <w:szCs w:val="18"/>
                <w:lang w:eastAsia="zh-CN"/>
              </w:rPr>
              <w:t>art</w:t>
            </w:r>
            <w:r w:rsidRPr="0094635E">
              <w:rPr>
                <w:rFonts w:ascii="Verdana" w:hAnsi="Verdana"/>
                <w:sz w:val="18"/>
                <w:szCs w:val="18"/>
                <w:lang w:eastAsia="zh-CN"/>
              </w:rPr>
              <w:t>. 108 ust. 1 pkt 1, 2 i 4 ustawy PZP sporządzona nie wcześniej niż 6 miesięcy przed jej złożeniem.</w:t>
            </w:r>
          </w:p>
          <w:p w14:paraId="24693F06" w14:textId="77777777" w:rsidR="00561B14" w:rsidRPr="0094635E" w:rsidRDefault="00561B14" w:rsidP="00561B14">
            <w:pPr>
              <w:suppressAutoHyphens/>
              <w:autoSpaceDN w:val="0"/>
              <w:snapToGrid w:val="0"/>
              <w:jc w:val="both"/>
              <w:textAlignment w:val="baseline"/>
              <w:rPr>
                <w:rFonts w:ascii="Verdana" w:hAnsi="Verdana"/>
                <w:sz w:val="18"/>
                <w:szCs w:val="18"/>
              </w:rPr>
            </w:pPr>
          </w:p>
        </w:tc>
      </w:tr>
      <w:tr w:rsidR="00561B14" w:rsidRPr="0094635E" w14:paraId="1A6E3B79" w14:textId="77777777" w:rsidTr="00E64844">
        <w:trPr>
          <w:jc w:val="right"/>
        </w:trPr>
        <w:tc>
          <w:tcPr>
            <w:tcW w:w="630" w:type="dxa"/>
            <w:tcBorders>
              <w:top w:val="nil"/>
              <w:left w:val="single" w:sz="2" w:space="0" w:color="000000"/>
              <w:bottom w:val="single" w:sz="2" w:space="0" w:color="000000"/>
              <w:right w:val="nil"/>
            </w:tcBorders>
            <w:tcMar>
              <w:top w:w="55" w:type="dxa"/>
              <w:left w:w="55" w:type="dxa"/>
              <w:bottom w:w="55" w:type="dxa"/>
              <w:right w:w="55" w:type="dxa"/>
            </w:tcMar>
            <w:hideMark/>
          </w:tcPr>
          <w:p w14:paraId="444D2D04" w14:textId="77777777" w:rsidR="00561B14" w:rsidRPr="0094635E" w:rsidRDefault="00561B14" w:rsidP="00561B14">
            <w:pPr>
              <w:suppressLineNumbers/>
              <w:suppressAutoHyphens/>
              <w:autoSpaceDN w:val="0"/>
              <w:snapToGrid w:val="0"/>
              <w:jc w:val="both"/>
              <w:textAlignment w:val="baseline"/>
              <w:rPr>
                <w:rFonts w:ascii="Verdana" w:hAnsi="Verdana" w:cs="Verdana"/>
                <w:color w:val="000000"/>
                <w:sz w:val="18"/>
                <w:szCs w:val="18"/>
                <w:lang w:eastAsia="zh-CN"/>
              </w:rPr>
            </w:pPr>
            <w:r w:rsidRPr="0094635E">
              <w:rPr>
                <w:rFonts w:ascii="Verdana" w:hAnsi="Verdana" w:cs="Verdana"/>
                <w:color w:val="000000"/>
                <w:sz w:val="18"/>
                <w:szCs w:val="18"/>
                <w:lang w:eastAsia="zh-CN"/>
              </w:rPr>
              <w:t>4</w:t>
            </w:r>
          </w:p>
        </w:tc>
        <w:tc>
          <w:tcPr>
            <w:tcW w:w="81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5FC4C2B3" w14:textId="21B4B927" w:rsidR="00561B14" w:rsidRPr="0094635E" w:rsidRDefault="00561B14" w:rsidP="00561B14">
            <w:pPr>
              <w:suppressAutoHyphens/>
              <w:autoSpaceDN w:val="0"/>
              <w:snapToGrid w:val="0"/>
              <w:jc w:val="both"/>
              <w:textAlignment w:val="baseline"/>
              <w:rPr>
                <w:rFonts w:ascii="Verdana" w:hAnsi="Verdana"/>
                <w:sz w:val="18"/>
                <w:szCs w:val="18"/>
              </w:rPr>
            </w:pPr>
            <w:r w:rsidRPr="0094635E">
              <w:rPr>
                <w:rFonts w:ascii="Verdana" w:hAnsi="Verdana"/>
                <w:b/>
                <w:color w:val="000000"/>
                <w:sz w:val="18"/>
                <w:szCs w:val="18"/>
                <w:lang w:eastAsia="zh-CN"/>
              </w:rPr>
              <w:t>Odpisu lub informacji z Krajowego Rejestru Sądowego lub z Centralnej Ewidencji i Informacji o Działalności Gospodarczej,</w:t>
            </w:r>
            <w:r w:rsidRPr="0094635E">
              <w:rPr>
                <w:rFonts w:ascii="Verdana" w:hAnsi="Verdana"/>
                <w:bCs/>
                <w:color w:val="000000"/>
                <w:sz w:val="18"/>
                <w:szCs w:val="18"/>
                <w:lang w:eastAsia="zh-CN"/>
              </w:rPr>
              <w:t xml:space="preserve"> w zakresie </w:t>
            </w:r>
            <w:r w:rsidR="001270C1">
              <w:rPr>
                <w:rFonts w:ascii="Verdana" w:hAnsi="Verdana"/>
                <w:bCs/>
                <w:color w:val="000000"/>
                <w:sz w:val="18"/>
                <w:szCs w:val="18"/>
                <w:lang w:eastAsia="zh-CN"/>
              </w:rPr>
              <w:t>art</w:t>
            </w:r>
            <w:r w:rsidRPr="0094635E">
              <w:rPr>
                <w:rFonts w:ascii="Verdana" w:hAnsi="Verdana"/>
                <w:bCs/>
                <w:color w:val="000000"/>
                <w:sz w:val="18"/>
                <w:szCs w:val="18"/>
                <w:lang w:eastAsia="zh-CN"/>
              </w:rPr>
              <w:t>. 109 ust. 1 pkt 4 ustawy, sporządzonych nie wcześniej niż 3 miesiące przed jej złożeniem, jeżeli odrębne przepisy wymagają wpisu do rejestru lub ewidencji.</w:t>
            </w:r>
          </w:p>
        </w:tc>
      </w:tr>
    </w:tbl>
    <w:p w14:paraId="3448B71D"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W przypadku wykonawców wspólnie ubiegających się o udzielenie zamówienia podmiotowe środki dowodowe, wymienione w ust. 1 na potwierdzenie braku podstaw wykluczenia, składa każdy z wykonawców występujących wspólnie. </w:t>
      </w:r>
    </w:p>
    <w:p w14:paraId="64A595B2"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W odniesieniu do podwykonawców Zamawiający nie żąda złożenia podmiotowych środków dowodowych.</w:t>
      </w:r>
    </w:p>
    <w:p w14:paraId="1B16AADC" w14:textId="77777777" w:rsidR="004664AC"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Zamawiający nie wezwie wykonawcy do złożenia podmiotowych środków dowodowych, jeżeli:</w:t>
      </w:r>
    </w:p>
    <w:p w14:paraId="26FB3AC1" w14:textId="69D00376" w:rsidR="004664AC" w:rsidRDefault="00561B14" w:rsidP="004664AC">
      <w:pPr>
        <w:tabs>
          <w:tab w:val="num" w:pos="426"/>
        </w:tabs>
        <w:suppressAutoHyphens/>
        <w:autoSpaceDN w:val="0"/>
        <w:spacing w:before="120" w:after="60"/>
        <w:ind w:left="426"/>
        <w:jc w:val="both"/>
        <w:textAlignment w:val="baseline"/>
        <w:outlineLvl w:val="1"/>
        <w:rPr>
          <w:rFonts w:ascii="Verdana" w:hAnsi="Verdana"/>
          <w:bCs/>
          <w:iCs/>
          <w:color w:val="000000"/>
          <w:sz w:val="18"/>
          <w:szCs w:val="18"/>
        </w:rPr>
      </w:pPr>
      <w:r w:rsidRPr="004664AC">
        <w:rPr>
          <w:rFonts w:ascii="Verdana" w:hAnsi="Verdana"/>
          <w:sz w:val="18"/>
          <w:szCs w:val="18"/>
        </w:rPr>
        <w:lastRenderedPageBreak/>
        <w:t xml:space="preserve">a) może je uzyskać za pomocą bezpłatnych i ogólnodostępnych baz danych, w szczególności rejestrów publicznych w rozumieniu ustawy z 17.2.2005 r. o informatyzacji działalności podmiotów realizujących zadania publiczne, o ile wykonawca wskazał w oświadczeniu, o którym mowa w </w:t>
      </w:r>
      <w:r w:rsidR="001270C1">
        <w:rPr>
          <w:rFonts w:ascii="Verdana" w:hAnsi="Verdana"/>
          <w:sz w:val="18"/>
          <w:szCs w:val="18"/>
        </w:rPr>
        <w:t>art</w:t>
      </w:r>
      <w:r w:rsidRPr="004664AC">
        <w:rPr>
          <w:rFonts w:ascii="Verdana" w:hAnsi="Verdana"/>
          <w:sz w:val="18"/>
          <w:szCs w:val="18"/>
        </w:rPr>
        <w:t>. 125 ust. 1 PZP, dane umożliwiające dostęp do tych środków;</w:t>
      </w:r>
    </w:p>
    <w:p w14:paraId="10C99E67" w14:textId="6382A22C" w:rsidR="00561B14" w:rsidRPr="004664AC" w:rsidRDefault="004664AC" w:rsidP="004664AC">
      <w:pPr>
        <w:tabs>
          <w:tab w:val="num" w:pos="426"/>
        </w:tabs>
        <w:suppressAutoHyphens/>
        <w:autoSpaceDN w:val="0"/>
        <w:spacing w:before="120" w:after="60"/>
        <w:ind w:left="426"/>
        <w:jc w:val="both"/>
        <w:textAlignment w:val="baseline"/>
        <w:outlineLvl w:val="1"/>
        <w:rPr>
          <w:rFonts w:ascii="Verdana" w:hAnsi="Verdana"/>
          <w:bCs/>
          <w:iCs/>
          <w:color w:val="000000"/>
          <w:sz w:val="18"/>
          <w:szCs w:val="18"/>
        </w:rPr>
      </w:pPr>
      <w:r>
        <w:rPr>
          <w:rFonts w:ascii="Verdana" w:hAnsi="Verdana"/>
          <w:sz w:val="18"/>
          <w:szCs w:val="18"/>
        </w:rPr>
        <w:t xml:space="preserve">b) </w:t>
      </w:r>
      <w:r w:rsidR="00561B14" w:rsidRPr="0094635E">
        <w:rPr>
          <w:rFonts w:ascii="Verdana" w:hAnsi="Verdana"/>
          <w:sz w:val="18"/>
          <w:szCs w:val="18"/>
        </w:rPr>
        <w:t xml:space="preserve">podmiotowym środkiem dowodowym jest oświadczenie, którego treść odpowiada zakresowi oświadczenia, o którym mowa w </w:t>
      </w:r>
      <w:r w:rsidR="001270C1">
        <w:rPr>
          <w:rFonts w:ascii="Verdana" w:hAnsi="Verdana"/>
          <w:sz w:val="18"/>
          <w:szCs w:val="18"/>
        </w:rPr>
        <w:t>art</w:t>
      </w:r>
      <w:r w:rsidR="00561B14" w:rsidRPr="0094635E">
        <w:rPr>
          <w:rFonts w:ascii="Verdana" w:hAnsi="Verdana"/>
          <w:sz w:val="18"/>
          <w:szCs w:val="18"/>
        </w:rPr>
        <w:t>. 125 ust. 1 PZP.</w:t>
      </w:r>
    </w:p>
    <w:p w14:paraId="21CEA179"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Wykonawca nie jest zobowiązany do złożenia podmiotowych środków dowodowych, które Zamawiający posiada, jeżeli wykonawca wskaże te środki oraz potwierdzi ich prawidłowość i aktualność.</w:t>
      </w:r>
    </w:p>
    <w:p w14:paraId="550FCC44" w14:textId="20EA5A65" w:rsidR="004B120B" w:rsidRPr="00C5023A" w:rsidRDefault="00561B14" w:rsidP="00C5023A">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4221C5D0"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Podmioty zagraniczne:</w:t>
      </w:r>
    </w:p>
    <w:tbl>
      <w:tblPr>
        <w:tblW w:w="8820" w:type="dxa"/>
        <w:tblInd w:w="782" w:type="dxa"/>
        <w:tblLayout w:type="fixed"/>
        <w:tblCellMar>
          <w:left w:w="10" w:type="dxa"/>
          <w:right w:w="10" w:type="dxa"/>
        </w:tblCellMar>
        <w:tblLook w:val="04A0" w:firstRow="1" w:lastRow="0" w:firstColumn="1" w:lastColumn="0" w:noHBand="0" w:noVBand="1"/>
      </w:tblPr>
      <w:tblGrid>
        <w:gridCol w:w="631"/>
        <w:gridCol w:w="8189"/>
      </w:tblGrid>
      <w:tr w:rsidR="00561B14" w:rsidRPr="0094635E" w14:paraId="49C49652" w14:textId="77777777" w:rsidTr="00E64844">
        <w:tc>
          <w:tcPr>
            <w:tcW w:w="63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4AE9295" w14:textId="77777777" w:rsidR="00561B14" w:rsidRPr="0094635E" w:rsidRDefault="00561B14" w:rsidP="00561B14">
            <w:pPr>
              <w:jc w:val="both"/>
              <w:rPr>
                <w:rFonts w:ascii="Verdana" w:hAnsi="Verdana"/>
                <w:sz w:val="18"/>
                <w:szCs w:val="18"/>
              </w:rPr>
            </w:pPr>
            <w:r w:rsidRPr="0094635E">
              <w:rPr>
                <w:rFonts w:ascii="Verdana" w:hAnsi="Verdana"/>
                <w:b/>
                <w:sz w:val="18"/>
                <w:szCs w:val="18"/>
                <w:lang w:eastAsia="zh-CN"/>
              </w:rPr>
              <w:t>Lp.</w:t>
            </w:r>
          </w:p>
        </w:tc>
        <w:tc>
          <w:tcPr>
            <w:tcW w:w="81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3A25AF" w14:textId="77777777" w:rsidR="00561B14" w:rsidRPr="0094635E" w:rsidRDefault="00561B14" w:rsidP="00561B14">
            <w:pPr>
              <w:jc w:val="both"/>
              <w:rPr>
                <w:rFonts w:ascii="Verdana" w:hAnsi="Verdana"/>
                <w:sz w:val="18"/>
                <w:szCs w:val="18"/>
              </w:rPr>
            </w:pPr>
            <w:r w:rsidRPr="0094635E">
              <w:rPr>
                <w:rFonts w:ascii="Verdana" w:hAnsi="Verdana"/>
                <w:b/>
                <w:sz w:val="18"/>
                <w:szCs w:val="18"/>
                <w:lang w:eastAsia="zh-CN"/>
              </w:rPr>
              <w:t>Wymagany dokument</w:t>
            </w:r>
          </w:p>
        </w:tc>
      </w:tr>
      <w:tr w:rsidR="00561B14" w:rsidRPr="0094635E" w14:paraId="7E138221" w14:textId="77777777" w:rsidTr="00E64844">
        <w:tc>
          <w:tcPr>
            <w:tcW w:w="63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5C7A946" w14:textId="77777777" w:rsidR="00561B14" w:rsidRPr="0094635E" w:rsidRDefault="00561B14" w:rsidP="00561B14">
            <w:pPr>
              <w:jc w:val="both"/>
              <w:rPr>
                <w:rFonts w:ascii="Verdana" w:hAnsi="Verdana"/>
                <w:sz w:val="18"/>
                <w:szCs w:val="18"/>
              </w:rPr>
            </w:pPr>
            <w:r w:rsidRPr="0094635E">
              <w:rPr>
                <w:rFonts w:ascii="Verdana" w:hAnsi="Verdana"/>
                <w:sz w:val="18"/>
                <w:szCs w:val="18"/>
                <w:lang w:eastAsia="zh-CN"/>
              </w:rPr>
              <w:t>1</w:t>
            </w:r>
          </w:p>
        </w:tc>
        <w:tc>
          <w:tcPr>
            <w:tcW w:w="81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B5A1F8" w14:textId="77777777" w:rsidR="00561B14" w:rsidRPr="0094635E" w:rsidRDefault="00561B14" w:rsidP="00561B14">
            <w:pPr>
              <w:jc w:val="both"/>
              <w:rPr>
                <w:rFonts w:ascii="Verdana" w:hAnsi="Verdana"/>
                <w:sz w:val="18"/>
                <w:szCs w:val="18"/>
              </w:rPr>
            </w:pPr>
            <w:r w:rsidRPr="0094635E">
              <w:rPr>
                <w:rFonts w:ascii="Verdana" w:hAnsi="Verdana"/>
                <w:sz w:val="18"/>
                <w:szCs w:val="18"/>
                <w:lang w:eastAsia="zh-CN"/>
              </w:rPr>
              <w:t>zamiast informacji z Krajowego Rejestru Karnego, o której mo</w:t>
            </w:r>
            <w:r w:rsidRPr="0094635E">
              <w:rPr>
                <w:rFonts w:ascii="Verdana" w:hAnsi="Verdana"/>
                <w:color w:val="000000"/>
                <w:sz w:val="18"/>
                <w:szCs w:val="18"/>
                <w:lang w:eastAsia="zh-CN"/>
              </w:rPr>
              <w:t>wa w 10.</w:t>
            </w:r>
            <w:r w:rsidRPr="0094635E">
              <w:rPr>
                <w:rFonts w:ascii="Verdana" w:hAnsi="Verdana"/>
                <w:b/>
                <w:bCs/>
                <w:color w:val="000000"/>
                <w:sz w:val="18"/>
                <w:szCs w:val="18"/>
                <w:lang w:eastAsia="zh-CN"/>
              </w:rPr>
              <w:t xml:space="preserve"> 1. 3</w:t>
            </w:r>
            <w:r w:rsidRPr="0094635E">
              <w:rPr>
                <w:rFonts w:ascii="Verdana" w:hAnsi="Verdana"/>
                <w:color w:val="000000"/>
                <w:sz w:val="18"/>
                <w:szCs w:val="18"/>
                <w:lang w:eastAsia="zh-CN"/>
              </w:rPr>
              <w:t xml:space="preserve">. </w:t>
            </w:r>
            <w:r w:rsidRPr="0094635E">
              <w:rPr>
                <w:rFonts w:ascii="Verdana" w:hAnsi="Verdana"/>
                <w:sz w:val="18"/>
                <w:szCs w:val="18"/>
                <w:lang w:eastAsia="zh-CN"/>
              </w:rPr>
              <w:t>–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informacja dotyczy albo dokument, w zakresie, o którym mowa w pkt 10</w:t>
            </w:r>
            <w:r w:rsidRPr="0094635E">
              <w:rPr>
                <w:rFonts w:ascii="Verdana" w:hAnsi="Verdana"/>
                <w:color w:val="000000"/>
                <w:sz w:val="18"/>
                <w:szCs w:val="18"/>
                <w:lang w:eastAsia="zh-CN"/>
              </w:rPr>
              <w:t>.</w:t>
            </w:r>
            <w:r w:rsidRPr="0094635E">
              <w:rPr>
                <w:rFonts w:ascii="Verdana" w:hAnsi="Verdana"/>
                <w:b/>
                <w:bCs/>
                <w:color w:val="000000"/>
                <w:sz w:val="18"/>
                <w:szCs w:val="18"/>
                <w:lang w:eastAsia="zh-CN"/>
              </w:rPr>
              <w:t xml:space="preserve"> 1. 3.</w:t>
            </w:r>
            <w:r w:rsidRPr="0094635E">
              <w:rPr>
                <w:rFonts w:ascii="Verdana" w:hAnsi="Verdana"/>
                <w:color w:val="000000"/>
                <w:sz w:val="18"/>
                <w:szCs w:val="18"/>
                <w:lang w:eastAsia="zh-CN"/>
              </w:rPr>
              <w:t xml:space="preserve"> Dokument powinien być  - wystawione nie wcześniej niż 6 miesięcy przed jego złożeniem</w:t>
            </w:r>
          </w:p>
        </w:tc>
      </w:tr>
      <w:tr w:rsidR="00561B14" w:rsidRPr="0094635E" w14:paraId="2B1B04A8" w14:textId="77777777" w:rsidTr="00364F10">
        <w:trPr>
          <w:trHeight w:val="1980"/>
        </w:trPr>
        <w:tc>
          <w:tcPr>
            <w:tcW w:w="631" w:type="dxa"/>
            <w:tcBorders>
              <w:top w:val="nil"/>
              <w:left w:val="single" w:sz="4" w:space="0" w:color="000000"/>
              <w:bottom w:val="single" w:sz="4" w:space="0" w:color="000000"/>
              <w:right w:val="nil"/>
            </w:tcBorders>
            <w:tcMar>
              <w:top w:w="0" w:type="dxa"/>
              <w:left w:w="108" w:type="dxa"/>
              <w:bottom w:w="0" w:type="dxa"/>
              <w:right w:w="108" w:type="dxa"/>
            </w:tcMar>
            <w:hideMark/>
          </w:tcPr>
          <w:p w14:paraId="4D74206D" w14:textId="77777777" w:rsidR="00561B14" w:rsidRPr="0094635E" w:rsidRDefault="00561B14" w:rsidP="00561B14">
            <w:pPr>
              <w:jc w:val="both"/>
              <w:rPr>
                <w:rFonts w:ascii="Verdana" w:hAnsi="Verdana"/>
                <w:sz w:val="18"/>
                <w:szCs w:val="18"/>
                <w:lang w:eastAsia="zh-CN"/>
              </w:rPr>
            </w:pPr>
            <w:r w:rsidRPr="0094635E">
              <w:rPr>
                <w:rFonts w:ascii="Verdana" w:hAnsi="Verdana"/>
                <w:sz w:val="18"/>
                <w:szCs w:val="18"/>
                <w:lang w:eastAsia="zh-CN"/>
              </w:rPr>
              <w:t>2</w:t>
            </w:r>
          </w:p>
        </w:tc>
        <w:tc>
          <w:tcPr>
            <w:tcW w:w="818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B0CD9EC" w14:textId="77777777" w:rsidR="00561B14" w:rsidRPr="0094635E" w:rsidRDefault="00561B14" w:rsidP="00561B14">
            <w:pPr>
              <w:jc w:val="both"/>
              <w:rPr>
                <w:rFonts w:ascii="Verdana" w:hAnsi="Verdana"/>
                <w:sz w:val="18"/>
                <w:szCs w:val="18"/>
              </w:rPr>
            </w:pPr>
            <w:r w:rsidRPr="0094635E">
              <w:rPr>
                <w:rFonts w:ascii="Verdana" w:hAnsi="Verdana"/>
                <w:color w:val="000000"/>
                <w:sz w:val="18"/>
                <w:szCs w:val="18"/>
                <w:lang w:eastAsia="zh-CN"/>
              </w:rPr>
              <w:t>zamiast odpisu albo informacji z Krajowego Rejestru Sądowego lub z Centralnej Ewidencji i Informacji o Działalności Gospodarczej, o których mowa w pkt 10.</w:t>
            </w:r>
            <w:r w:rsidRPr="0094635E">
              <w:rPr>
                <w:rFonts w:ascii="Verdana" w:hAnsi="Verdana"/>
                <w:bCs/>
                <w:color w:val="000000"/>
                <w:sz w:val="18"/>
                <w:szCs w:val="18"/>
                <w:lang w:eastAsia="zh-CN"/>
              </w:rPr>
              <w:t xml:space="preserve"> 1. 4</w:t>
            </w:r>
            <w:r w:rsidRPr="0094635E">
              <w:rPr>
                <w:rFonts w:ascii="Verdana" w:hAnsi="Verdana"/>
                <w:color w:val="000000"/>
                <w:sz w:val="18"/>
                <w:szCs w:val="18"/>
                <w:lang w:eastAsia="zh-CN"/>
              </w:rPr>
              <w:t xml:space="preserve"> – składa dokument lub dokumenty wystawione w kraju, w którym Wykonawca ma siedzibę lub miejsce zamieszkania, potwierdzające odpowiednio, że:</w:t>
            </w:r>
          </w:p>
          <w:p w14:paraId="37113B41" w14:textId="77777777" w:rsidR="00561B14" w:rsidRPr="0094635E" w:rsidRDefault="00561B14" w:rsidP="00561B14">
            <w:pPr>
              <w:jc w:val="both"/>
              <w:rPr>
                <w:rFonts w:ascii="Verdana" w:hAnsi="Verdana"/>
                <w:color w:val="000000"/>
                <w:sz w:val="18"/>
                <w:szCs w:val="18"/>
                <w:lang w:eastAsia="zh-CN"/>
              </w:rPr>
            </w:pPr>
            <w:r w:rsidRPr="0094635E">
              <w:rPr>
                <w:rFonts w:ascii="Verdana" w:hAnsi="Verdana"/>
                <w:sz w:val="18"/>
                <w:szCs w:val="18"/>
                <w:lang w:eastAsia="zh-CN"/>
              </w:rPr>
              <w:t>a)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Dokumenty powinny być wystawione nie wcześniej niż 3 miesiące przed ich  złożeniem.</w:t>
            </w:r>
          </w:p>
        </w:tc>
      </w:tr>
      <w:tr w:rsidR="00561B14" w:rsidRPr="0094635E" w14:paraId="3D337700" w14:textId="77777777" w:rsidTr="00E64844">
        <w:trPr>
          <w:trHeight w:val="2821"/>
        </w:trPr>
        <w:tc>
          <w:tcPr>
            <w:tcW w:w="631" w:type="dxa"/>
            <w:tcBorders>
              <w:top w:val="nil"/>
              <w:left w:val="single" w:sz="4" w:space="0" w:color="000000"/>
              <w:bottom w:val="single" w:sz="4" w:space="0" w:color="000000"/>
              <w:right w:val="nil"/>
            </w:tcBorders>
            <w:tcMar>
              <w:top w:w="0" w:type="dxa"/>
              <w:left w:w="108" w:type="dxa"/>
              <w:bottom w:w="0" w:type="dxa"/>
              <w:right w:w="108" w:type="dxa"/>
            </w:tcMar>
            <w:hideMark/>
          </w:tcPr>
          <w:p w14:paraId="468E64EB" w14:textId="77777777" w:rsidR="00561B14" w:rsidRPr="0094635E" w:rsidRDefault="00561B14" w:rsidP="00561B14">
            <w:pPr>
              <w:jc w:val="both"/>
              <w:rPr>
                <w:rFonts w:ascii="Verdana" w:hAnsi="Verdana"/>
                <w:sz w:val="18"/>
                <w:szCs w:val="18"/>
              </w:rPr>
            </w:pPr>
            <w:r w:rsidRPr="0094635E">
              <w:rPr>
                <w:rFonts w:ascii="Verdana" w:hAnsi="Verdana"/>
                <w:sz w:val="18"/>
                <w:szCs w:val="18"/>
              </w:rPr>
              <w:t>3</w:t>
            </w:r>
          </w:p>
        </w:tc>
        <w:tc>
          <w:tcPr>
            <w:tcW w:w="818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5FC25493" w14:textId="77777777" w:rsidR="00561B14" w:rsidRPr="0094635E" w:rsidRDefault="00561B14" w:rsidP="00561B14">
            <w:pPr>
              <w:jc w:val="both"/>
              <w:rPr>
                <w:rFonts w:ascii="Verdana" w:hAnsi="Verdana"/>
                <w:sz w:val="18"/>
                <w:szCs w:val="18"/>
                <w:lang w:eastAsia="zh-CN"/>
              </w:rPr>
            </w:pPr>
            <w:r w:rsidRPr="0094635E">
              <w:rPr>
                <w:rFonts w:ascii="Verdana" w:hAnsi="Verdana"/>
                <w:sz w:val="18"/>
                <w:szCs w:val="18"/>
                <w:lang w:eastAsia="zh-CN"/>
              </w:rPr>
              <w:t>Jeżeli w kraju, w którym wykonawca ma siedzibę lub miejsce zamieszkania lub miejsce zamieszkania ma osoba, której dokument dotyczy, nie wydaje się dokumentów, o których mowa powyżej lub gdy dokumenty te nie odnoszą się do wszystkich przypadków, o których mowa wart. 108 ust.1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ma osoba, której dokument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Terminy określone w pkt 1, 2 stosuje się.</w:t>
            </w:r>
          </w:p>
        </w:tc>
      </w:tr>
      <w:tr w:rsidR="00561B14" w:rsidRPr="0094635E" w14:paraId="1706E605" w14:textId="77777777" w:rsidTr="00E64844">
        <w:tc>
          <w:tcPr>
            <w:tcW w:w="631" w:type="dxa"/>
            <w:tcBorders>
              <w:top w:val="nil"/>
              <w:left w:val="single" w:sz="4" w:space="0" w:color="000000"/>
              <w:bottom w:val="single" w:sz="4" w:space="0" w:color="000000"/>
              <w:right w:val="nil"/>
            </w:tcBorders>
            <w:tcMar>
              <w:top w:w="0" w:type="dxa"/>
              <w:left w:w="108" w:type="dxa"/>
              <w:bottom w:w="0" w:type="dxa"/>
              <w:right w:w="108" w:type="dxa"/>
            </w:tcMar>
            <w:hideMark/>
          </w:tcPr>
          <w:p w14:paraId="7A690E8B" w14:textId="77777777" w:rsidR="00561B14" w:rsidRPr="0094635E" w:rsidRDefault="00561B14" w:rsidP="00561B14">
            <w:pPr>
              <w:jc w:val="both"/>
              <w:rPr>
                <w:rFonts w:ascii="Verdana" w:hAnsi="Verdana"/>
                <w:sz w:val="18"/>
                <w:szCs w:val="18"/>
              </w:rPr>
            </w:pPr>
            <w:r w:rsidRPr="0094635E">
              <w:rPr>
                <w:rFonts w:ascii="Verdana" w:hAnsi="Verdana"/>
                <w:sz w:val="18"/>
                <w:szCs w:val="18"/>
              </w:rPr>
              <w:t>4</w:t>
            </w:r>
          </w:p>
        </w:tc>
        <w:tc>
          <w:tcPr>
            <w:tcW w:w="818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2B5FD8A4" w14:textId="004282E2" w:rsidR="00561B14" w:rsidRPr="0094635E" w:rsidRDefault="00561B14" w:rsidP="00561B14">
            <w:pPr>
              <w:jc w:val="both"/>
              <w:rPr>
                <w:rFonts w:ascii="Verdana" w:hAnsi="Verdana"/>
                <w:sz w:val="18"/>
                <w:szCs w:val="18"/>
                <w:lang w:eastAsia="zh-CN"/>
              </w:rPr>
            </w:pPr>
            <w:r w:rsidRPr="0094635E">
              <w:rPr>
                <w:rFonts w:ascii="Verdana" w:hAnsi="Verdana"/>
                <w:sz w:val="18"/>
                <w:szCs w:val="18"/>
                <w:lang w:eastAsia="zh-CN"/>
              </w:rPr>
              <w:t xml:space="preserve">Do podmiotów udostępniających zasoby na zasadach </w:t>
            </w:r>
            <w:r w:rsidR="001270C1">
              <w:rPr>
                <w:rFonts w:ascii="Verdana" w:hAnsi="Verdana"/>
                <w:sz w:val="18"/>
                <w:szCs w:val="18"/>
                <w:lang w:eastAsia="zh-CN"/>
              </w:rPr>
              <w:t>art</w:t>
            </w:r>
            <w:r w:rsidRPr="0094635E">
              <w:rPr>
                <w:rFonts w:ascii="Verdana" w:hAnsi="Verdana"/>
                <w:sz w:val="18"/>
                <w:szCs w:val="18"/>
                <w:lang w:eastAsia="zh-CN"/>
              </w:rPr>
              <w:t xml:space="preserve">. 118 PZP, mających siedzibę lub miejsce zamieszkania poza terytorium Rzeczypospolitej Polskiej, postanowienia ust. 1, 2 i 3 stosuje się odpowiednio. </w:t>
            </w:r>
          </w:p>
        </w:tc>
      </w:tr>
    </w:tbl>
    <w:p w14:paraId="35A6FC03"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621ED063"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Wykonawca wpisany do urzędowego wykazu zatwierdzonych wykonawców lub wykonawca certyfikowany przez jednostki certyfikujące spełniające wymogi europejskich norm certyfikacji może, zamiast podmiotowych środków dowodowych, o których mowa w  niniejszej SWZ, złożyć zaświadczenie o wpisie do urzędowego wykazu wydane przez właściwy organ lub certyfikat wydany przez właściwą jednostkę certyfikującą kraju, w którym wykonawca ma siedzibę lub miejsce </w:t>
      </w:r>
      <w:r w:rsidRPr="0094635E">
        <w:rPr>
          <w:rFonts w:ascii="Verdana" w:hAnsi="Verdana"/>
          <w:bCs/>
          <w:iCs/>
          <w:color w:val="000000"/>
          <w:sz w:val="18"/>
          <w:szCs w:val="18"/>
        </w:rPr>
        <w:lastRenderedPageBreak/>
        <w:t xml:space="preserve">zamieszkania, wskazujące na podmiotowe środki dowodowe stanowiące podstawę wpisu lub uzyskania certyfikacji, chyba że zamawiający ma uzasadnione podstawy do zakwestionowania informacji wynikających z zaświadczenia lub certyfikatu. </w:t>
      </w:r>
    </w:p>
    <w:p w14:paraId="532D42E0" w14:textId="38CF490B"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W przypadku gdy podmiotowe środki dowodowe, przedmiotowe środki dowodowe, inne dokumenty, w tym dokumenty potwierdzające umocowanie do reprezentowania odpowiednio wykonawcy, wykonawców wspólnie ubiegających się o udzielenie zamówienia publicznego, podmiotu udostępniającego zasoby na zasadach określonych w </w:t>
      </w:r>
      <w:r w:rsidR="001270C1">
        <w:rPr>
          <w:rFonts w:ascii="Verdana" w:hAnsi="Verdana"/>
          <w:bCs/>
          <w:iCs/>
          <w:color w:val="000000"/>
          <w:sz w:val="18"/>
          <w:szCs w:val="18"/>
        </w:rPr>
        <w:t>art</w:t>
      </w:r>
      <w:r w:rsidRPr="0094635E">
        <w:rPr>
          <w:rFonts w:ascii="Verdana" w:hAnsi="Verdana"/>
          <w:bCs/>
          <w:iCs/>
          <w:color w:val="000000"/>
          <w:sz w:val="18"/>
          <w:szCs w:val="18"/>
        </w:rPr>
        <w:t xml:space="preserve">.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0A6B6E36" w14:textId="77777777" w:rsidR="00561B14" w:rsidRPr="0094635E" w:rsidRDefault="00561B14" w:rsidP="004664AC">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 </w:t>
      </w:r>
      <w:bookmarkStart w:id="24" w:name="_Toc258314249"/>
    </w:p>
    <w:p w14:paraId="566FB122"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r w:rsidRPr="0094635E">
        <w:rPr>
          <w:rFonts w:ascii="Verdana" w:hAnsi="Verdana"/>
          <w:b/>
          <w:bCs/>
          <w:caps/>
          <w:kern w:val="3"/>
          <w:sz w:val="18"/>
          <w:szCs w:val="18"/>
        </w:rPr>
        <w:t>INFORMACJA DLA WYKONAWCÓW zamierzających powierzyć wykonanie części zamówienia podwykonawcom</w:t>
      </w:r>
    </w:p>
    <w:p w14:paraId="15EB42F1"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Wykonawca może powierzyć wykonanie części zamówienia Podwykonawcom. </w:t>
      </w:r>
    </w:p>
    <w:p w14:paraId="7D73C601"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Zamawiający żąda, aby przed przystąpieniem do wykonania zamówienia Wykonawca, podał nazwy, dane kontaktowe oraz przedstawicieli, Podwykonawców zaangażowanych w realizację zamówienia, jeżeli są już znani.</w:t>
      </w:r>
    </w:p>
    <w:p w14:paraId="6D9860BC" w14:textId="7AA66CE2" w:rsidR="0020181D" w:rsidRPr="0086515E" w:rsidRDefault="00561B14" w:rsidP="0086515E">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136E69C6"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r w:rsidRPr="0094635E">
        <w:rPr>
          <w:rFonts w:ascii="Verdana" w:hAnsi="Verdana"/>
          <w:b/>
          <w:bCs/>
          <w:caps/>
          <w:kern w:val="3"/>
          <w:sz w:val="18"/>
          <w:szCs w:val="18"/>
        </w:rPr>
        <w:t>Informacja dla wykonawców wspólnie ubiegających się o udzielenie zamówienia</w:t>
      </w:r>
    </w:p>
    <w:p w14:paraId="0DDC8D07"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611AEC94"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Pełnomocnictwo należy dołączyć do oferty i powinno ono zawierać w szczególności wskazanie:</w:t>
      </w:r>
    </w:p>
    <w:p w14:paraId="60F2DBF4" w14:textId="77777777" w:rsidR="00561B14" w:rsidRPr="0094635E" w:rsidRDefault="00561B14" w:rsidP="00561B14">
      <w:pPr>
        <w:numPr>
          <w:ilvl w:val="0"/>
          <w:numId w:val="28"/>
        </w:numPr>
        <w:suppressAutoHyphens/>
        <w:autoSpaceDN w:val="0"/>
        <w:spacing w:after="160"/>
        <w:textAlignment w:val="baseline"/>
        <w:rPr>
          <w:rFonts w:ascii="Verdana" w:eastAsia="Calibri" w:hAnsi="Verdana"/>
          <w:sz w:val="18"/>
          <w:szCs w:val="18"/>
          <w:lang w:eastAsia="en-US"/>
        </w:rPr>
      </w:pPr>
      <w:r w:rsidRPr="0094635E">
        <w:rPr>
          <w:rFonts w:ascii="Verdana" w:eastAsia="Calibri" w:hAnsi="Verdana"/>
          <w:sz w:val="18"/>
          <w:szCs w:val="18"/>
          <w:lang w:eastAsia="en-US"/>
        </w:rPr>
        <w:t>postępowania o udzielenie zamówienie publicznego, którego dotyczy;</w:t>
      </w:r>
    </w:p>
    <w:p w14:paraId="5FED18F3" w14:textId="77777777" w:rsidR="00561B14" w:rsidRPr="0094635E" w:rsidRDefault="00561B14" w:rsidP="00561B14">
      <w:pPr>
        <w:numPr>
          <w:ilvl w:val="0"/>
          <w:numId w:val="28"/>
        </w:numPr>
        <w:suppressAutoHyphens/>
        <w:autoSpaceDN w:val="0"/>
        <w:spacing w:after="160"/>
        <w:textAlignment w:val="baseline"/>
        <w:rPr>
          <w:rFonts w:ascii="Verdana" w:eastAsia="Calibri" w:hAnsi="Verdana"/>
          <w:sz w:val="18"/>
          <w:szCs w:val="18"/>
          <w:lang w:eastAsia="en-US"/>
        </w:rPr>
      </w:pPr>
      <w:r w:rsidRPr="0094635E">
        <w:rPr>
          <w:rFonts w:ascii="Verdana" w:eastAsia="Calibri" w:hAnsi="Verdana"/>
          <w:sz w:val="18"/>
          <w:szCs w:val="18"/>
          <w:lang w:eastAsia="en-US"/>
        </w:rPr>
        <w:t>wszystkich Wykonawców ubiegających się wspólnie o udzielenie zamówienia;</w:t>
      </w:r>
    </w:p>
    <w:p w14:paraId="25E2FF0A" w14:textId="77777777" w:rsidR="00561B14" w:rsidRPr="0094635E" w:rsidRDefault="00561B14" w:rsidP="00561B14">
      <w:pPr>
        <w:numPr>
          <w:ilvl w:val="0"/>
          <w:numId w:val="28"/>
        </w:numPr>
        <w:suppressAutoHyphens/>
        <w:autoSpaceDN w:val="0"/>
        <w:spacing w:after="160"/>
        <w:textAlignment w:val="baseline"/>
        <w:rPr>
          <w:rFonts w:ascii="Verdana" w:eastAsia="Calibri" w:hAnsi="Verdana"/>
          <w:sz w:val="18"/>
          <w:szCs w:val="18"/>
          <w:lang w:eastAsia="en-US"/>
        </w:rPr>
      </w:pPr>
      <w:r w:rsidRPr="0094635E">
        <w:rPr>
          <w:rFonts w:ascii="Verdana" w:eastAsia="Calibri" w:hAnsi="Verdana"/>
          <w:sz w:val="18"/>
          <w:szCs w:val="18"/>
          <w:lang w:eastAsia="en-US"/>
        </w:rPr>
        <w:t>ustanowionego pełnomocnika oraz zakresu jego  umocowania.</w:t>
      </w:r>
    </w:p>
    <w:p w14:paraId="6C8C5831" w14:textId="1CD68B3E" w:rsidR="00EA262E" w:rsidRPr="0094635E" w:rsidRDefault="00561B14" w:rsidP="00AF4C60">
      <w:pPr>
        <w:numPr>
          <w:ilvl w:val="1"/>
          <w:numId w:val="27"/>
        </w:numPr>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W </w:t>
      </w:r>
      <w:r w:rsidRPr="0094635E">
        <w:rPr>
          <w:rFonts w:ascii="Verdana" w:hAnsi="Verdana"/>
          <w:sz w:val="18"/>
          <w:szCs w:val="18"/>
        </w:rPr>
        <w:t xml:space="preserve">przypadku wspólnego ubiegania się o zamówienie przez Wykonawców, dokument ”Jednolity europejski dokument zamówienia”, o którym mowa w pkt. 10.1 SWZ oraz dokumenty podmiotowe na potwierdzenie badania podstaw do wykluczenia składa każdy z Wykonawców wspólnie ubiegających się o zamówienie. </w:t>
      </w:r>
    </w:p>
    <w:p w14:paraId="264AC82B"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r w:rsidRPr="0094635E">
        <w:rPr>
          <w:rFonts w:ascii="Verdana" w:hAnsi="Verdana"/>
          <w:b/>
          <w:bCs/>
          <w:caps/>
          <w:kern w:val="3"/>
          <w:sz w:val="18"/>
          <w:szCs w:val="18"/>
        </w:rPr>
        <w:t>Informacje o sposobie porozumiewania się zamawiającego z Wykonawcami</w:t>
      </w:r>
      <w:bookmarkEnd w:id="24"/>
    </w:p>
    <w:p w14:paraId="1DEDD019"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W niniejszym postępowaniu komunikacja Zamawiającego z Wykonawcami odbywa się przy użyciu środków komunikacji elektronicznej, za pośrednictwem Platformy on-line działającej pod adresem </w:t>
      </w:r>
      <w:hyperlink r:id="rId10" w:history="1">
        <w:r w:rsidRPr="0094635E">
          <w:rPr>
            <w:rFonts w:ascii="Verdana" w:hAnsi="Verdana"/>
            <w:bCs/>
            <w:iCs/>
            <w:color w:val="000000"/>
            <w:sz w:val="18"/>
            <w:szCs w:val="18"/>
            <w:u w:val="single"/>
          </w:rPr>
          <w:t>https://e-propublico.pl</w:t>
        </w:r>
      </w:hyperlink>
      <w:r w:rsidRPr="0094635E">
        <w:rPr>
          <w:rFonts w:ascii="Verdana" w:hAnsi="Verdana"/>
          <w:bCs/>
          <w:iCs/>
          <w:sz w:val="18"/>
          <w:szCs w:val="18"/>
        </w:rPr>
        <w:t xml:space="preserve"> lub poczty elektronicznej dzp@agh.edu.pl.</w:t>
      </w:r>
    </w:p>
    <w:p w14:paraId="47550495"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bookmarkStart w:id="25" w:name="_Hlk37863747"/>
      <w:r w:rsidRPr="0094635E">
        <w:rPr>
          <w:rFonts w:ascii="Verdana" w:hAnsi="Verdana"/>
          <w:bCs/>
          <w:iCs/>
          <w:color w:val="000000"/>
          <w:sz w:val="18"/>
          <w:szCs w:val="18"/>
        </w:rPr>
        <w:t>Korzystanie z Platformy przez Wykonawcę jest bezpłatne</w:t>
      </w:r>
      <w:bookmarkEnd w:id="25"/>
      <w:r w:rsidRPr="0094635E">
        <w:rPr>
          <w:rFonts w:ascii="Verdana" w:hAnsi="Verdana"/>
          <w:bCs/>
          <w:iCs/>
          <w:color w:val="000000"/>
          <w:sz w:val="18"/>
          <w:szCs w:val="18"/>
        </w:rPr>
        <w:t>.</w:t>
      </w:r>
    </w:p>
    <w:p w14:paraId="239D9622" w14:textId="1819ED83"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bookmarkStart w:id="26" w:name="_Hlk37863788"/>
      <w:r w:rsidRPr="0094635E">
        <w:rPr>
          <w:rFonts w:ascii="Verdana" w:hAnsi="Verdana"/>
          <w:bCs/>
          <w:iCs/>
          <w:color w:val="000000"/>
          <w:sz w:val="18"/>
          <w:szCs w:val="18"/>
        </w:rPr>
        <w:t xml:space="preserve">Na Platformie postępowanie prowadzone jest pod nazwą: </w:t>
      </w:r>
      <w:r w:rsidRPr="0094635E">
        <w:rPr>
          <w:rFonts w:ascii="Verdana" w:hAnsi="Verdana"/>
          <w:b/>
          <w:iCs/>
          <w:color w:val="000000"/>
          <w:sz w:val="18"/>
          <w:szCs w:val="18"/>
        </w:rPr>
        <w:t>”</w:t>
      </w:r>
      <w:r w:rsidR="00C5023A" w:rsidRPr="00C5023A">
        <w:t xml:space="preserve"> </w:t>
      </w:r>
      <w:r w:rsidR="00C5023A" w:rsidRPr="00C5023A">
        <w:rPr>
          <w:rFonts w:ascii="Verdana" w:hAnsi="Verdana"/>
          <w:b/>
          <w:iCs/>
          <w:color w:val="000000"/>
          <w:sz w:val="18"/>
          <w:szCs w:val="18"/>
        </w:rPr>
        <w:t xml:space="preserve">Dostawa systemu do pomiaru emisji akustycznej dla </w:t>
      </w:r>
      <w:proofErr w:type="spellStart"/>
      <w:r w:rsidR="00C5023A" w:rsidRPr="00C5023A">
        <w:rPr>
          <w:rFonts w:ascii="Verdana" w:hAnsi="Verdana"/>
          <w:b/>
          <w:iCs/>
          <w:color w:val="000000"/>
          <w:sz w:val="18"/>
          <w:szCs w:val="18"/>
        </w:rPr>
        <w:t>WIMiR</w:t>
      </w:r>
      <w:proofErr w:type="spellEnd"/>
      <w:r w:rsidR="00C5023A" w:rsidRPr="00C5023A">
        <w:rPr>
          <w:rFonts w:ascii="Verdana" w:hAnsi="Verdana"/>
          <w:b/>
          <w:iCs/>
          <w:color w:val="000000"/>
          <w:sz w:val="18"/>
          <w:szCs w:val="18"/>
        </w:rPr>
        <w:t xml:space="preserve"> - DE-dzp.272-327/25</w:t>
      </w:r>
      <w:r w:rsidRPr="0094635E">
        <w:rPr>
          <w:rFonts w:ascii="Verdana" w:hAnsi="Verdana"/>
          <w:b/>
          <w:iCs/>
          <w:color w:val="000000"/>
          <w:sz w:val="18"/>
          <w:szCs w:val="18"/>
        </w:rPr>
        <w:t>”</w:t>
      </w:r>
      <w:r w:rsidRPr="0094635E">
        <w:rPr>
          <w:rFonts w:ascii="Verdana" w:hAnsi="Verdana"/>
          <w:bCs/>
          <w:iCs/>
          <w:color w:val="000000"/>
          <w:sz w:val="18"/>
          <w:szCs w:val="18"/>
        </w:rPr>
        <w:t xml:space="preserve"> – znak sprawy: </w:t>
      </w:r>
      <w:bookmarkEnd w:id="26"/>
      <w:r w:rsidRPr="0094635E">
        <w:rPr>
          <w:rFonts w:ascii="Verdana" w:hAnsi="Verdana"/>
          <w:b/>
          <w:iCs/>
          <w:color w:val="000000"/>
          <w:sz w:val="18"/>
          <w:szCs w:val="18"/>
        </w:rPr>
        <w:t>DE-dzp.272-</w:t>
      </w:r>
      <w:r w:rsidR="0020181D">
        <w:rPr>
          <w:rFonts w:ascii="Verdana" w:hAnsi="Verdana"/>
          <w:b/>
          <w:iCs/>
          <w:color w:val="000000"/>
          <w:sz w:val="18"/>
          <w:szCs w:val="18"/>
        </w:rPr>
        <w:t>3</w:t>
      </w:r>
      <w:r w:rsidR="00C5023A">
        <w:rPr>
          <w:rFonts w:ascii="Verdana" w:hAnsi="Verdana"/>
          <w:b/>
          <w:iCs/>
          <w:color w:val="000000"/>
          <w:sz w:val="18"/>
          <w:szCs w:val="18"/>
        </w:rPr>
        <w:t>27</w:t>
      </w:r>
      <w:r w:rsidRPr="0094635E">
        <w:rPr>
          <w:rFonts w:ascii="Verdana" w:hAnsi="Verdana"/>
          <w:b/>
          <w:iCs/>
          <w:color w:val="000000"/>
          <w:sz w:val="18"/>
          <w:szCs w:val="18"/>
        </w:rPr>
        <w:t>/2</w:t>
      </w:r>
      <w:r w:rsidR="00094C2B" w:rsidRPr="0094635E">
        <w:rPr>
          <w:rFonts w:ascii="Verdana" w:hAnsi="Verdana"/>
          <w:b/>
          <w:iCs/>
          <w:color w:val="000000"/>
          <w:sz w:val="18"/>
          <w:szCs w:val="18"/>
        </w:rPr>
        <w:t>5</w:t>
      </w:r>
      <w:r w:rsidRPr="0094635E">
        <w:rPr>
          <w:rFonts w:ascii="Verdana" w:hAnsi="Verdana"/>
          <w:b/>
          <w:iCs/>
          <w:color w:val="000000"/>
          <w:sz w:val="18"/>
          <w:szCs w:val="18"/>
        </w:rPr>
        <w:t>.</w:t>
      </w:r>
    </w:p>
    <w:p w14:paraId="6F954D32" w14:textId="75AF3DDB"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bookmarkStart w:id="27" w:name="_Hlk37863807"/>
      <w:r w:rsidRPr="0094635E">
        <w:rPr>
          <w:rFonts w:ascii="Verdana" w:hAnsi="Verdana"/>
          <w:bCs/>
          <w:iCs/>
          <w:color w:val="000000"/>
          <w:sz w:val="18"/>
          <w:szCs w:val="18"/>
        </w:rPr>
        <w:t xml:space="preserve">Wykonawca przystępując do postępowania o udzielenie zamówienia publicznego, akceptuje warunki korzystania z Platformy określone w Regulaminie zamieszczonym na stronie internetowej </w:t>
      </w:r>
      <w:hyperlink r:id="rId11" w:history="1">
        <w:r w:rsidR="001270C1" w:rsidRPr="006D77E2">
          <w:rPr>
            <w:rStyle w:val="Hipercze"/>
            <w:rFonts w:ascii="Verdana" w:hAnsi="Verdana"/>
            <w:bCs/>
            <w:iCs/>
            <w:sz w:val="18"/>
            <w:szCs w:val="18"/>
          </w:rPr>
          <w:t>https://e</w:t>
        </w:r>
      </w:hyperlink>
      <w:r w:rsidRPr="0094635E">
        <w:rPr>
          <w:rFonts w:ascii="Verdana" w:hAnsi="Verdana"/>
          <w:bCs/>
          <w:iCs/>
          <w:color w:val="0000FF"/>
          <w:sz w:val="18"/>
          <w:szCs w:val="18"/>
          <w:u w:val="single"/>
        </w:rPr>
        <w:t>-propublico.pl</w:t>
      </w:r>
      <w:r w:rsidRPr="0094635E">
        <w:rPr>
          <w:rFonts w:ascii="Verdana" w:hAnsi="Verdana"/>
          <w:bCs/>
          <w:iCs/>
          <w:color w:val="000000"/>
          <w:sz w:val="18"/>
          <w:szCs w:val="18"/>
        </w:rPr>
        <w:t xml:space="preserve"> oraz uznaje go za wiążący</w:t>
      </w:r>
      <w:bookmarkEnd w:id="27"/>
      <w:r w:rsidRPr="0094635E">
        <w:rPr>
          <w:rFonts w:ascii="Verdana" w:hAnsi="Verdana"/>
          <w:bCs/>
          <w:iCs/>
          <w:color w:val="000000"/>
          <w:sz w:val="18"/>
          <w:szCs w:val="18"/>
        </w:rPr>
        <w:t>.</w:t>
      </w:r>
    </w:p>
    <w:p w14:paraId="4DBF75DE"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bookmarkStart w:id="28" w:name="_Hlk37863841"/>
      <w:r w:rsidRPr="0094635E">
        <w:rPr>
          <w:rFonts w:ascii="Verdana" w:hAnsi="Verdana"/>
          <w:bCs/>
          <w:iCs/>
          <w:color w:val="000000"/>
          <w:sz w:val="18"/>
          <w:szCs w:val="18"/>
        </w:rPr>
        <w:t>Wykonawca zamierzający wziąć udział w postępowaniu musi posiadać konto na Platformie</w:t>
      </w:r>
      <w:bookmarkEnd w:id="28"/>
      <w:r w:rsidRPr="0094635E">
        <w:rPr>
          <w:rFonts w:ascii="Verdana" w:hAnsi="Verdana"/>
          <w:bCs/>
          <w:iCs/>
          <w:color w:val="000000"/>
          <w:sz w:val="18"/>
          <w:szCs w:val="18"/>
        </w:rPr>
        <w:t>.</w:t>
      </w:r>
    </w:p>
    <w:p w14:paraId="4519A57B"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bookmarkStart w:id="29" w:name="_Hlk37863867"/>
      <w:r w:rsidRPr="0094635E">
        <w:rPr>
          <w:rFonts w:ascii="Verdana" w:hAnsi="Verdana"/>
          <w:bCs/>
          <w:iCs/>
          <w:color w:val="000000"/>
          <w:sz w:val="18"/>
          <w:szCs w:val="18"/>
        </w:rPr>
        <w:lastRenderedPageBreak/>
        <w:t>Do złożenia oferty konieczne jest posiadanie przez osobę upoważnioną do reprezentowania Wykonawcy ważnego kwalifikowanego podpisu elektronicznego</w:t>
      </w:r>
      <w:bookmarkEnd w:id="29"/>
      <w:r w:rsidRPr="0094635E">
        <w:rPr>
          <w:rFonts w:ascii="Verdana" w:hAnsi="Verdana"/>
          <w:bCs/>
          <w:iCs/>
          <w:color w:val="000000"/>
          <w:sz w:val="18"/>
          <w:szCs w:val="18"/>
        </w:rPr>
        <w:t>.</w:t>
      </w:r>
    </w:p>
    <w:p w14:paraId="03EE45BD"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bookmarkStart w:id="30" w:name="_Hlk37936911"/>
      <w:r w:rsidRPr="0094635E">
        <w:rPr>
          <w:rFonts w:ascii="Verdana" w:hAnsi="Verdana"/>
          <w:bCs/>
          <w:iCs/>
          <w:color w:val="000000"/>
          <w:sz w:val="18"/>
          <w:szCs w:val="18"/>
        </w:rPr>
        <w:t>Zalecenia Zamawiającego odnośnie kwalifikowanego podpisu elektronicznego</w:t>
      </w:r>
      <w:bookmarkEnd w:id="30"/>
      <w:r w:rsidRPr="0094635E">
        <w:rPr>
          <w:rFonts w:ascii="Verdana" w:hAnsi="Verdana"/>
          <w:bCs/>
          <w:iCs/>
          <w:color w:val="000000"/>
          <w:sz w:val="18"/>
          <w:szCs w:val="18"/>
        </w:rPr>
        <w:t>:</w:t>
      </w:r>
    </w:p>
    <w:p w14:paraId="66F62645" w14:textId="10864740" w:rsidR="00561B14" w:rsidRPr="0094635E" w:rsidRDefault="00AF4C60" w:rsidP="00AF4C60">
      <w:pPr>
        <w:suppressAutoHyphens/>
        <w:autoSpaceDN w:val="0"/>
        <w:spacing w:before="120" w:after="60"/>
        <w:ind w:left="426"/>
        <w:jc w:val="both"/>
        <w:textAlignment w:val="baseline"/>
        <w:outlineLvl w:val="1"/>
        <w:rPr>
          <w:rFonts w:ascii="Verdana" w:hAnsi="Verdana"/>
          <w:bCs/>
          <w:iCs/>
          <w:color w:val="000000"/>
          <w:sz w:val="18"/>
          <w:szCs w:val="18"/>
        </w:rPr>
      </w:pPr>
      <w:bookmarkStart w:id="31" w:name="_Hlk37936930"/>
      <w:r>
        <w:rPr>
          <w:rFonts w:ascii="Verdana" w:hAnsi="Verdana"/>
          <w:bCs/>
          <w:iCs/>
          <w:color w:val="000000"/>
          <w:sz w:val="18"/>
          <w:szCs w:val="18"/>
        </w:rPr>
        <w:t xml:space="preserve">- </w:t>
      </w:r>
      <w:r w:rsidR="00561B14" w:rsidRPr="0094635E">
        <w:rPr>
          <w:rFonts w:ascii="Verdana" w:hAnsi="Verdana"/>
          <w:bCs/>
          <w:iCs/>
          <w:color w:val="000000"/>
          <w:sz w:val="18"/>
          <w:szCs w:val="18"/>
        </w:rPr>
        <w:t xml:space="preserve">dokumenty sporządzone i przesyłane w formacie .pdf zaleca się podpisywać kwalifikowanym podpisem elektronicznym w formacie </w:t>
      </w:r>
      <w:proofErr w:type="spellStart"/>
      <w:r w:rsidR="00561B14" w:rsidRPr="0094635E">
        <w:rPr>
          <w:rFonts w:ascii="Verdana" w:hAnsi="Verdana"/>
          <w:bCs/>
          <w:iCs/>
          <w:color w:val="000000"/>
          <w:sz w:val="18"/>
          <w:szCs w:val="18"/>
        </w:rPr>
        <w:t>P</w:t>
      </w:r>
      <w:r w:rsidR="001270C1" w:rsidRPr="0094635E">
        <w:rPr>
          <w:rFonts w:ascii="Verdana" w:hAnsi="Verdana"/>
          <w:bCs/>
          <w:iCs/>
          <w:color w:val="000000"/>
          <w:sz w:val="18"/>
          <w:szCs w:val="18"/>
        </w:rPr>
        <w:t>a</w:t>
      </w:r>
      <w:r w:rsidR="00561B14" w:rsidRPr="0094635E">
        <w:rPr>
          <w:rFonts w:ascii="Verdana" w:hAnsi="Verdana"/>
          <w:bCs/>
          <w:iCs/>
          <w:color w:val="000000"/>
          <w:sz w:val="18"/>
          <w:szCs w:val="18"/>
        </w:rPr>
        <w:t>dES</w:t>
      </w:r>
      <w:bookmarkEnd w:id="31"/>
      <w:proofErr w:type="spellEnd"/>
      <w:r w:rsidR="00561B14" w:rsidRPr="0094635E">
        <w:rPr>
          <w:rFonts w:ascii="Verdana" w:hAnsi="Verdana"/>
          <w:bCs/>
          <w:iCs/>
          <w:color w:val="000000"/>
          <w:sz w:val="18"/>
          <w:szCs w:val="18"/>
        </w:rPr>
        <w:t>;</w:t>
      </w:r>
    </w:p>
    <w:p w14:paraId="0C271144" w14:textId="3F82A878" w:rsidR="00561B14" w:rsidRPr="0094635E" w:rsidRDefault="00AF4C60" w:rsidP="00AF4C60">
      <w:pPr>
        <w:suppressAutoHyphens/>
        <w:autoSpaceDN w:val="0"/>
        <w:spacing w:before="120" w:after="60"/>
        <w:ind w:left="426"/>
        <w:jc w:val="both"/>
        <w:textAlignment w:val="baseline"/>
        <w:outlineLvl w:val="1"/>
        <w:rPr>
          <w:rFonts w:ascii="Verdana" w:hAnsi="Verdana"/>
          <w:bCs/>
          <w:iCs/>
          <w:color w:val="000000"/>
          <w:sz w:val="18"/>
          <w:szCs w:val="18"/>
        </w:rPr>
      </w:pPr>
      <w:r>
        <w:rPr>
          <w:rFonts w:ascii="Verdana" w:hAnsi="Verdana"/>
          <w:bCs/>
          <w:iCs/>
          <w:color w:val="000000"/>
          <w:sz w:val="18"/>
          <w:szCs w:val="18"/>
        </w:rPr>
        <w:t xml:space="preserve">- </w:t>
      </w:r>
      <w:r w:rsidR="00561B14" w:rsidRPr="0094635E">
        <w:rPr>
          <w:rFonts w:ascii="Verdana" w:hAnsi="Verdana"/>
          <w:bCs/>
          <w:iCs/>
          <w:color w:val="000000"/>
          <w:sz w:val="18"/>
          <w:szCs w:val="18"/>
        </w:rPr>
        <w:t>dokumenty sporządzone i przesyłane w formacie innym niż .pdf (</w:t>
      </w:r>
      <w:r w:rsidR="001270C1">
        <w:rPr>
          <w:rFonts w:ascii="Verdana" w:hAnsi="Verdana"/>
          <w:bCs/>
          <w:iCs/>
          <w:color w:val="000000"/>
          <w:sz w:val="18"/>
          <w:szCs w:val="18"/>
        </w:rPr>
        <w:t>art</w:t>
      </w:r>
      <w:r w:rsidR="00561B14" w:rsidRPr="0094635E">
        <w:rPr>
          <w:rFonts w:ascii="Verdana" w:hAnsi="Verdana"/>
          <w:bCs/>
          <w:iCs/>
          <w:color w:val="000000"/>
          <w:sz w:val="18"/>
          <w:szCs w:val="18"/>
        </w:rPr>
        <w:t>.: .</w:t>
      </w:r>
      <w:proofErr w:type="spellStart"/>
      <w:r w:rsidR="00561B14" w:rsidRPr="0094635E">
        <w:rPr>
          <w:rFonts w:ascii="Verdana" w:hAnsi="Verdana"/>
          <w:bCs/>
          <w:iCs/>
          <w:color w:val="000000"/>
          <w:sz w:val="18"/>
          <w:szCs w:val="18"/>
        </w:rPr>
        <w:t>doc</w:t>
      </w:r>
      <w:proofErr w:type="spellEnd"/>
      <w:r w:rsidR="00561B14" w:rsidRPr="0094635E">
        <w:rPr>
          <w:rFonts w:ascii="Verdana" w:hAnsi="Verdana"/>
          <w:bCs/>
          <w:iCs/>
          <w:color w:val="000000"/>
          <w:sz w:val="18"/>
          <w:szCs w:val="18"/>
        </w:rPr>
        <w:t>, .</w:t>
      </w:r>
      <w:proofErr w:type="spellStart"/>
      <w:r w:rsidR="00561B14" w:rsidRPr="0094635E">
        <w:rPr>
          <w:rFonts w:ascii="Verdana" w:hAnsi="Verdana"/>
          <w:bCs/>
          <w:iCs/>
          <w:color w:val="000000"/>
          <w:sz w:val="18"/>
          <w:szCs w:val="18"/>
        </w:rPr>
        <w:t>docx</w:t>
      </w:r>
      <w:proofErr w:type="spellEnd"/>
      <w:r w:rsidR="00561B14" w:rsidRPr="0094635E">
        <w:rPr>
          <w:rFonts w:ascii="Verdana" w:hAnsi="Verdana"/>
          <w:bCs/>
          <w:iCs/>
          <w:color w:val="000000"/>
          <w:sz w:val="18"/>
          <w:szCs w:val="18"/>
        </w:rPr>
        <w:t>, .</w:t>
      </w:r>
      <w:proofErr w:type="spellStart"/>
      <w:r w:rsidR="00561B14" w:rsidRPr="0094635E">
        <w:rPr>
          <w:rFonts w:ascii="Verdana" w:hAnsi="Verdana"/>
          <w:bCs/>
          <w:iCs/>
          <w:color w:val="000000"/>
          <w:sz w:val="18"/>
          <w:szCs w:val="18"/>
        </w:rPr>
        <w:t>xlsx</w:t>
      </w:r>
      <w:proofErr w:type="spellEnd"/>
      <w:r w:rsidR="00561B14" w:rsidRPr="0094635E">
        <w:rPr>
          <w:rFonts w:ascii="Verdana" w:hAnsi="Verdana"/>
          <w:bCs/>
          <w:iCs/>
          <w:color w:val="000000"/>
          <w:sz w:val="18"/>
          <w:szCs w:val="18"/>
        </w:rPr>
        <w:t>, .</w:t>
      </w:r>
      <w:proofErr w:type="spellStart"/>
      <w:r w:rsidR="00561B14" w:rsidRPr="0094635E">
        <w:rPr>
          <w:rFonts w:ascii="Verdana" w:hAnsi="Verdana"/>
          <w:bCs/>
          <w:iCs/>
          <w:color w:val="000000"/>
          <w:sz w:val="18"/>
          <w:szCs w:val="18"/>
        </w:rPr>
        <w:t>xml</w:t>
      </w:r>
      <w:proofErr w:type="spellEnd"/>
      <w:r w:rsidR="00561B14" w:rsidRPr="0094635E">
        <w:rPr>
          <w:rFonts w:ascii="Verdana" w:hAnsi="Verdana"/>
          <w:bCs/>
          <w:iCs/>
          <w:color w:val="000000"/>
          <w:sz w:val="18"/>
          <w:szCs w:val="18"/>
        </w:rPr>
        <w:t xml:space="preserve">) zaleca się podpisywać kwalifikowanym podpisem elektronicznym w formacie </w:t>
      </w:r>
      <w:proofErr w:type="spellStart"/>
      <w:r w:rsidR="00561B14" w:rsidRPr="0094635E">
        <w:rPr>
          <w:rFonts w:ascii="Verdana" w:hAnsi="Verdana"/>
          <w:bCs/>
          <w:iCs/>
          <w:color w:val="000000"/>
          <w:sz w:val="18"/>
          <w:szCs w:val="18"/>
        </w:rPr>
        <w:t>X</w:t>
      </w:r>
      <w:r w:rsidR="001270C1" w:rsidRPr="0094635E">
        <w:rPr>
          <w:rFonts w:ascii="Verdana" w:hAnsi="Verdana"/>
          <w:bCs/>
          <w:iCs/>
          <w:color w:val="000000"/>
          <w:sz w:val="18"/>
          <w:szCs w:val="18"/>
        </w:rPr>
        <w:t>a</w:t>
      </w:r>
      <w:r w:rsidR="00561B14" w:rsidRPr="0094635E">
        <w:rPr>
          <w:rFonts w:ascii="Verdana" w:hAnsi="Verdana"/>
          <w:bCs/>
          <w:iCs/>
          <w:color w:val="000000"/>
          <w:sz w:val="18"/>
          <w:szCs w:val="18"/>
        </w:rPr>
        <w:t>dES</w:t>
      </w:r>
      <w:proofErr w:type="spellEnd"/>
      <w:r w:rsidR="00561B14" w:rsidRPr="0094635E">
        <w:rPr>
          <w:rFonts w:ascii="Verdana" w:hAnsi="Verdana"/>
          <w:bCs/>
          <w:iCs/>
          <w:color w:val="000000"/>
          <w:sz w:val="18"/>
          <w:szCs w:val="18"/>
        </w:rPr>
        <w:t>;</w:t>
      </w:r>
    </w:p>
    <w:p w14:paraId="51CE1C44" w14:textId="1CF8DD59" w:rsidR="00561B14" w:rsidRPr="0094635E" w:rsidRDefault="00AF4C60" w:rsidP="00AF4C60">
      <w:pPr>
        <w:suppressAutoHyphens/>
        <w:autoSpaceDN w:val="0"/>
        <w:spacing w:before="120" w:after="60"/>
        <w:ind w:left="426"/>
        <w:jc w:val="both"/>
        <w:textAlignment w:val="baseline"/>
        <w:outlineLvl w:val="1"/>
        <w:rPr>
          <w:rFonts w:ascii="Verdana" w:hAnsi="Verdana"/>
          <w:bCs/>
          <w:iCs/>
          <w:color w:val="000000"/>
          <w:sz w:val="18"/>
          <w:szCs w:val="18"/>
        </w:rPr>
      </w:pPr>
      <w:r>
        <w:rPr>
          <w:rFonts w:ascii="Verdana" w:hAnsi="Verdana"/>
          <w:bCs/>
          <w:iCs/>
          <w:color w:val="000000"/>
          <w:sz w:val="18"/>
          <w:szCs w:val="18"/>
        </w:rPr>
        <w:t xml:space="preserve">- </w:t>
      </w:r>
      <w:r w:rsidR="00561B14" w:rsidRPr="0094635E">
        <w:rPr>
          <w:rFonts w:ascii="Verdana" w:hAnsi="Verdana"/>
          <w:bCs/>
          <w:iCs/>
          <w:color w:val="000000"/>
          <w:sz w:val="18"/>
          <w:szCs w:val="18"/>
        </w:rPr>
        <w:t>do składania kwalifikowanego podpisu elektronicznego zaleca się stosowanie algorytmu SHA-2 (lub wyższego).</w:t>
      </w:r>
    </w:p>
    <w:p w14:paraId="6B1F503E"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bookmarkStart w:id="32" w:name="_Hlk37937004"/>
      <w:r w:rsidRPr="0094635E">
        <w:rPr>
          <w:rFonts w:ascii="Verdana" w:hAnsi="Verdana"/>
          <w:bCs/>
          <w:iCs/>
          <w:color w:val="000000"/>
          <w:sz w:val="18"/>
          <w:szCs w:val="18"/>
        </w:rPr>
        <w:t>Zamawiający określa następujące wymagania sprzętowo – aplikacyjne pozwalające na korzystanie z Platformy</w:t>
      </w:r>
      <w:bookmarkEnd w:id="32"/>
      <w:r w:rsidRPr="0094635E">
        <w:rPr>
          <w:rFonts w:ascii="Verdana" w:hAnsi="Verdana"/>
          <w:bCs/>
          <w:iCs/>
          <w:color w:val="000000"/>
          <w:sz w:val="18"/>
          <w:szCs w:val="18"/>
        </w:rPr>
        <w:t>:</w:t>
      </w:r>
    </w:p>
    <w:p w14:paraId="2B5637D0" w14:textId="2DED47BA" w:rsidR="00561B14" w:rsidRPr="0094635E" w:rsidRDefault="00AF4C60" w:rsidP="00AF4C60">
      <w:pPr>
        <w:suppressAutoHyphens/>
        <w:autoSpaceDN w:val="0"/>
        <w:spacing w:before="120" w:after="60"/>
        <w:ind w:left="426"/>
        <w:jc w:val="both"/>
        <w:textAlignment w:val="baseline"/>
        <w:outlineLvl w:val="1"/>
        <w:rPr>
          <w:rFonts w:ascii="Verdana" w:hAnsi="Verdana"/>
          <w:bCs/>
          <w:iCs/>
          <w:color w:val="000000"/>
          <w:sz w:val="18"/>
          <w:szCs w:val="18"/>
        </w:rPr>
      </w:pPr>
      <w:bookmarkStart w:id="33" w:name="_Hlk37937034"/>
      <w:r>
        <w:rPr>
          <w:rFonts w:ascii="Verdana" w:hAnsi="Verdana"/>
          <w:bCs/>
          <w:iCs/>
          <w:color w:val="000000"/>
          <w:sz w:val="18"/>
          <w:szCs w:val="18"/>
        </w:rPr>
        <w:t xml:space="preserve">- </w:t>
      </w:r>
      <w:r w:rsidR="00561B14" w:rsidRPr="0094635E">
        <w:rPr>
          <w:rFonts w:ascii="Verdana" w:hAnsi="Verdana"/>
          <w:bCs/>
          <w:iCs/>
          <w:color w:val="000000"/>
          <w:sz w:val="18"/>
          <w:szCs w:val="18"/>
        </w:rPr>
        <w:t>stały dostęp do sieci Internet</w:t>
      </w:r>
      <w:bookmarkEnd w:id="33"/>
      <w:r w:rsidR="00561B14" w:rsidRPr="0094635E">
        <w:rPr>
          <w:rFonts w:ascii="Verdana" w:hAnsi="Verdana"/>
          <w:bCs/>
          <w:iCs/>
          <w:color w:val="000000"/>
          <w:sz w:val="18"/>
          <w:szCs w:val="18"/>
        </w:rPr>
        <w:t>;</w:t>
      </w:r>
    </w:p>
    <w:p w14:paraId="25A7DF96" w14:textId="77777777" w:rsidR="00561B14" w:rsidRPr="0094635E" w:rsidRDefault="00561B14" w:rsidP="00561B14">
      <w:pPr>
        <w:numPr>
          <w:ilvl w:val="0"/>
          <w:numId w:val="29"/>
        </w:numPr>
        <w:suppressAutoHyphens/>
        <w:autoSpaceDN w:val="0"/>
        <w:spacing w:before="60" w:after="60"/>
        <w:jc w:val="both"/>
        <w:textAlignment w:val="baseline"/>
        <w:rPr>
          <w:rFonts w:ascii="Verdana" w:hAnsi="Verdana"/>
          <w:bCs/>
          <w:iCs/>
          <w:sz w:val="18"/>
          <w:szCs w:val="18"/>
        </w:rPr>
      </w:pPr>
      <w:bookmarkStart w:id="34" w:name="_Hlk37937050"/>
      <w:r w:rsidRPr="0094635E">
        <w:rPr>
          <w:rFonts w:ascii="Verdana" w:hAnsi="Verdana"/>
          <w:bCs/>
          <w:iCs/>
          <w:sz w:val="18"/>
          <w:szCs w:val="18"/>
        </w:rPr>
        <w:t>posiadanie dowolnej i aktywnej skrzynki poczty elektronicznej (e-mail)</w:t>
      </w:r>
      <w:bookmarkEnd w:id="34"/>
      <w:r w:rsidRPr="0094635E">
        <w:rPr>
          <w:rFonts w:ascii="Verdana" w:hAnsi="Verdana"/>
          <w:bCs/>
          <w:iCs/>
          <w:sz w:val="18"/>
          <w:szCs w:val="18"/>
        </w:rPr>
        <w:t>,</w:t>
      </w:r>
    </w:p>
    <w:p w14:paraId="343939BC" w14:textId="1E534620" w:rsidR="00561B14" w:rsidRPr="0094635E" w:rsidRDefault="00561B14" w:rsidP="00561B14">
      <w:pPr>
        <w:numPr>
          <w:ilvl w:val="0"/>
          <w:numId w:val="29"/>
        </w:numPr>
        <w:suppressAutoHyphens/>
        <w:autoSpaceDN w:val="0"/>
        <w:spacing w:before="60" w:after="60"/>
        <w:jc w:val="both"/>
        <w:textAlignment w:val="baseline"/>
        <w:rPr>
          <w:rFonts w:ascii="Verdana" w:hAnsi="Verdana"/>
          <w:sz w:val="18"/>
          <w:szCs w:val="18"/>
        </w:rPr>
      </w:pPr>
      <w:bookmarkStart w:id="35" w:name="_Hlk37937074"/>
      <w:r w:rsidRPr="0094635E">
        <w:rPr>
          <w:rFonts w:ascii="Verdana" w:hAnsi="Verdana"/>
          <w:sz w:val="18"/>
          <w:szCs w:val="18"/>
        </w:rPr>
        <w:t>komputer z zainstalowanym systemem operacyjnym Windows 7</w:t>
      </w:r>
      <w:r w:rsidR="00157D1E" w:rsidRPr="0094635E">
        <w:rPr>
          <w:rFonts w:ascii="Verdana" w:hAnsi="Verdana"/>
          <w:sz w:val="18"/>
          <w:szCs w:val="18"/>
        </w:rPr>
        <w:t xml:space="preserve"> </w:t>
      </w:r>
      <w:r w:rsidRPr="0094635E">
        <w:rPr>
          <w:rFonts w:ascii="Verdana" w:hAnsi="Verdana"/>
          <w:sz w:val="18"/>
          <w:szCs w:val="18"/>
        </w:rPr>
        <w:t>(lub nowszym) albo Linux</w:t>
      </w:r>
      <w:bookmarkEnd w:id="35"/>
      <w:r w:rsidRPr="0094635E">
        <w:rPr>
          <w:rFonts w:ascii="Verdana" w:hAnsi="Verdana"/>
          <w:bCs/>
          <w:iCs/>
          <w:sz w:val="18"/>
          <w:szCs w:val="18"/>
        </w:rPr>
        <w:t>,</w:t>
      </w:r>
    </w:p>
    <w:p w14:paraId="1268BCA3" w14:textId="344D7FD8" w:rsidR="00561B14" w:rsidRPr="0094635E" w:rsidRDefault="00561B14" w:rsidP="00561B14">
      <w:pPr>
        <w:numPr>
          <w:ilvl w:val="0"/>
          <w:numId w:val="29"/>
        </w:numPr>
        <w:suppressAutoHyphens/>
        <w:autoSpaceDN w:val="0"/>
        <w:spacing w:before="60" w:after="60"/>
        <w:jc w:val="both"/>
        <w:textAlignment w:val="baseline"/>
        <w:rPr>
          <w:rFonts w:ascii="Verdana" w:hAnsi="Verdana"/>
          <w:sz w:val="18"/>
          <w:szCs w:val="18"/>
        </w:rPr>
      </w:pPr>
      <w:bookmarkStart w:id="36" w:name="_Hlk37937092"/>
      <w:r w:rsidRPr="0094635E">
        <w:rPr>
          <w:rFonts w:ascii="Verdana" w:hAnsi="Verdana"/>
          <w:bCs/>
          <w:iCs/>
          <w:sz w:val="18"/>
          <w:szCs w:val="18"/>
        </w:rPr>
        <w:t>zainstalowana dowolna przeglądarka internetowa</w:t>
      </w:r>
      <w:r w:rsidRPr="0094635E">
        <w:rPr>
          <w:rFonts w:ascii="Verdana" w:hAnsi="Verdana"/>
          <w:sz w:val="18"/>
          <w:szCs w:val="18"/>
        </w:rPr>
        <w:t xml:space="preserve"> </w:t>
      </w:r>
      <w:r w:rsidR="001270C1">
        <w:rPr>
          <w:rFonts w:ascii="Verdana" w:hAnsi="Verdana"/>
          <w:sz w:val="18"/>
          <w:szCs w:val="18"/>
        </w:rPr>
        <w:t>–</w:t>
      </w:r>
      <w:r w:rsidRPr="0094635E">
        <w:rPr>
          <w:rFonts w:ascii="Verdana" w:hAnsi="Verdana"/>
          <w:sz w:val="18"/>
          <w:szCs w:val="18"/>
        </w:rPr>
        <w:t xml:space="preserve"> Platforma współpracuje                    z najnowszymi, stabilnymi wersjami wszystkich głównych przeglądarek internetowych (Internet Explorer 10+, Microsoft Edge, Mozilla </w:t>
      </w:r>
      <w:proofErr w:type="spellStart"/>
      <w:r w:rsidRPr="0094635E">
        <w:rPr>
          <w:rFonts w:ascii="Verdana" w:hAnsi="Verdana"/>
          <w:sz w:val="18"/>
          <w:szCs w:val="18"/>
        </w:rPr>
        <w:t>Firefox</w:t>
      </w:r>
      <w:proofErr w:type="spellEnd"/>
      <w:r w:rsidRPr="0094635E">
        <w:rPr>
          <w:rFonts w:ascii="Verdana" w:hAnsi="Verdana"/>
          <w:sz w:val="18"/>
          <w:szCs w:val="18"/>
        </w:rPr>
        <w:t>, Google Chrome, Opera)</w:t>
      </w:r>
      <w:bookmarkEnd w:id="36"/>
      <w:r w:rsidRPr="0094635E">
        <w:rPr>
          <w:rFonts w:ascii="Verdana" w:hAnsi="Verdana"/>
          <w:bCs/>
          <w:iCs/>
          <w:sz w:val="18"/>
          <w:szCs w:val="18"/>
        </w:rPr>
        <w:t>,</w:t>
      </w:r>
    </w:p>
    <w:p w14:paraId="57197CCD" w14:textId="3840F6E6" w:rsidR="00561B14" w:rsidRPr="0094635E" w:rsidRDefault="00AF4C60" w:rsidP="00AF4C60">
      <w:pPr>
        <w:suppressAutoHyphens/>
        <w:autoSpaceDN w:val="0"/>
        <w:spacing w:before="120" w:after="60"/>
        <w:ind w:left="426"/>
        <w:jc w:val="both"/>
        <w:textAlignment w:val="baseline"/>
        <w:outlineLvl w:val="1"/>
        <w:rPr>
          <w:rFonts w:ascii="Verdana" w:hAnsi="Verdana"/>
          <w:bCs/>
          <w:iCs/>
          <w:color w:val="000000"/>
          <w:sz w:val="18"/>
          <w:szCs w:val="18"/>
        </w:rPr>
      </w:pPr>
      <w:bookmarkStart w:id="37" w:name="_Hlk37937106"/>
      <w:r>
        <w:rPr>
          <w:rFonts w:ascii="Verdana" w:hAnsi="Verdana"/>
          <w:bCs/>
          <w:iCs/>
          <w:color w:val="000000"/>
          <w:sz w:val="18"/>
          <w:szCs w:val="18"/>
        </w:rPr>
        <w:t xml:space="preserve">- </w:t>
      </w:r>
      <w:r w:rsidR="00561B14" w:rsidRPr="0094635E">
        <w:rPr>
          <w:rFonts w:ascii="Verdana" w:hAnsi="Verdana"/>
          <w:bCs/>
          <w:iCs/>
          <w:color w:val="000000"/>
          <w:sz w:val="18"/>
          <w:szCs w:val="18"/>
        </w:rPr>
        <w:t xml:space="preserve">włączona obsługa JavaScript oraz </w:t>
      </w:r>
      <w:proofErr w:type="spellStart"/>
      <w:r w:rsidR="00561B14" w:rsidRPr="0094635E">
        <w:rPr>
          <w:rFonts w:ascii="Verdana" w:hAnsi="Verdana"/>
          <w:bCs/>
          <w:iCs/>
          <w:color w:val="000000"/>
          <w:sz w:val="18"/>
          <w:szCs w:val="18"/>
        </w:rPr>
        <w:t>Cookies</w:t>
      </w:r>
      <w:bookmarkEnd w:id="37"/>
      <w:proofErr w:type="spellEnd"/>
      <w:r w:rsidR="00561B14" w:rsidRPr="0094635E">
        <w:rPr>
          <w:rFonts w:ascii="Verdana" w:hAnsi="Verdana"/>
          <w:bCs/>
          <w:iCs/>
          <w:color w:val="000000"/>
          <w:sz w:val="18"/>
          <w:szCs w:val="18"/>
        </w:rPr>
        <w:t>.</w:t>
      </w:r>
    </w:p>
    <w:p w14:paraId="07D5982C" w14:textId="6410C64B" w:rsidR="00561B14" w:rsidRPr="0094635E" w:rsidRDefault="00561B14" w:rsidP="00AF4C60">
      <w:pPr>
        <w:numPr>
          <w:ilvl w:val="1"/>
          <w:numId w:val="27"/>
        </w:numPr>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Zamawiający dopuszcza następujący format przesyłanych danych: pliki o wielkości do </w:t>
      </w:r>
      <w:r w:rsidR="00D65B7B" w:rsidRPr="0094635E">
        <w:rPr>
          <w:rFonts w:ascii="Verdana" w:hAnsi="Verdana"/>
          <w:bCs/>
          <w:iCs/>
          <w:color w:val="000000"/>
          <w:sz w:val="18"/>
          <w:szCs w:val="18"/>
        </w:rPr>
        <w:t>2</w:t>
      </w:r>
      <w:r w:rsidRPr="0094635E">
        <w:rPr>
          <w:rFonts w:ascii="Verdana" w:hAnsi="Verdana"/>
          <w:bCs/>
          <w:iCs/>
          <w:color w:val="000000"/>
          <w:sz w:val="18"/>
          <w:szCs w:val="18"/>
        </w:rPr>
        <w:t>50 MB w formatach: .pdf, .</w:t>
      </w:r>
      <w:proofErr w:type="spellStart"/>
      <w:r w:rsidRPr="0094635E">
        <w:rPr>
          <w:rFonts w:ascii="Verdana" w:hAnsi="Verdana"/>
          <w:bCs/>
          <w:iCs/>
          <w:color w:val="000000"/>
          <w:sz w:val="18"/>
          <w:szCs w:val="18"/>
        </w:rPr>
        <w:t>doc</w:t>
      </w:r>
      <w:proofErr w:type="spellEnd"/>
      <w:r w:rsidRPr="0094635E">
        <w:rPr>
          <w:rFonts w:ascii="Verdana" w:hAnsi="Verdana"/>
          <w:bCs/>
          <w:iCs/>
          <w:color w:val="000000"/>
          <w:sz w:val="18"/>
          <w:szCs w:val="18"/>
        </w:rPr>
        <w:t>, .</w:t>
      </w:r>
      <w:proofErr w:type="spellStart"/>
      <w:r w:rsidRPr="0094635E">
        <w:rPr>
          <w:rFonts w:ascii="Verdana" w:hAnsi="Verdana"/>
          <w:bCs/>
          <w:iCs/>
          <w:color w:val="000000"/>
          <w:sz w:val="18"/>
          <w:szCs w:val="18"/>
        </w:rPr>
        <w:t>docx</w:t>
      </w:r>
      <w:proofErr w:type="spellEnd"/>
      <w:r w:rsidRPr="0094635E">
        <w:rPr>
          <w:rFonts w:ascii="Verdana" w:hAnsi="Verdana"/>
          <w:bCs/>
          <w:iCs/>
          <w:color w:val="000000"/>
          <w:sz w:val="18"/>
          <w:szCs w:val="18"/>
        </w:rPr>
        <w:t>., .</w:t>
      </w:r>
      <w:proofErr w:type="spellStart"/>
      <w:r w:rsidRPr="0094635E">
        <w:rPr>
          <w:rFonts w:ascii="Verdana" w:hAnsi="Verdana"/>
          <w:bCs/>
          <w:iCs/>
          <w:color w:val="000000"/>
          <w:sz w:val="18"/>
          <w:szCs w:val="18"/>
        </w:rPr>
        <w:t>xlsx</w:t>
      </w:r>
      <w:proofErr w:type="spellEnd"/>
      <w:r w:rsidRPr="0094635E">
        <w:rPr>
          <w:rFonts w:ascii="Verdana" w:hAnsi="Verdana"/>
          <w:bCs/>
          <w:iCs/>
          <w:color w:val="000000"/>
          <w:sz w:val="18"/>
          <w:szCs w:val="18"/>
        </w:rPr>
        <w:t>, .</w:t>
      </w:r>
      <w:proofErr w:type="spellStart"/>
      <w:r w:rsidRPr="0094635E">
        <w:rPr>
          <w:rFonts w:ascii="Verdana" w:hAnsi="Verdana"/>
          <w:bCs/>
          <w:iCs/>
          <w:color w:val="000000"/>
          <w:sz w:val="18"/>
          <w:szCs w:val="18"/>
        </w:rPr>
        <w:t>xml</w:t>
      </w:r>
      <w:proofErr w:type="spellEnd"/>
      <w:r w:rsidRPr="0094635E">
        <w:rPr>
          <w:rFonts w:ascii="Verdana" w:hAnsi="Verdana"/>
          <w:bCs/>
          <w:iCs/>
          <w:color w:val="000000"/>
          <w:sz w:val="18"/>
          <w:szCs w:val="18"/>
        </w:rPr>
        <w:t>.</w:t>
      </w:r>
    </w:p>
    <w:p w14:paraId="283B7F57" w14:textId="77777777" w:rsidR="00561B14" w:rsidRPr="0094635E" w:rsidRDefault="00561B14" w:rsidP="00AF4C60">
      <w:pPr>
        <w:numPr>
          <w:ilvl w:val="1"/>
          <w:numId w:val="27"/>
        </w:numPr>
        <w:suppressAutoHyphens/>
        <w:autoSpaceDN w:val="0"/>
        <w:spacing w:before="120" w:after="60"/>
        <w:ind w:left="426" w:hanging="426"/>
        <w:jc w:val="both"/>
        <w:textAlignment w:val="baseline"/>
        <w:outlineLvl w:val="1"/>
        <w:rPr>
          <w:rFonts w:ascii="Verdana" w:hAnsi="Verdana"/>
          <w:bCs/>
          <w:iCs/>
          <w:color w:val="000000"/>
          <w:sz w:val="18"/>
          <w:szCs w:val="18"/>
        </w:rPr>
      </w:pPr>
      <w:bookmarkStart w:id="38" w:name="_Hlk37937156"/>
      <w:r w:rsidRPr="0094635E">
        <w:rPr>
          <w:rFonts w:ascii="Verdana" w:hAnsi="Verdana"/>
          <w:bCs/>
          <w:iCs/>
          <w:color w:val="000000"/>
          <w:sz w:val="18"/>
          <w:szCs w:val="18"/>
        </w:rPr>
        <w:t>Zamawiający określa następujące informacje na temat kodowania i czasu odbioru danych</w:t>
      </w:r>
      <w:bookmarkEnd w:id="38"/>
      <w:r w:rsidRPr="0094635E">
        <w:rPr>
          <w:rFonts w:ascii="Verdana" w:hAnsi="Verdana"/>
          <w:bCs/>
          <w:iCs/>
          <w:color w:val="000000"/>
          <w:sz w:val="18"/>
          <w:szCs w:val="18"/>
        </w:rPr>
        <w:t>:</w:t>
      </w:r>
    </w:p>
    <w:p w14:paraId="0D90FEA8" w14:textId="290EDF9B" w:rsidR="00561B14" w:rsidRPr="0094635E" w:rsidRDefault="00AF4C60" w:rsidP="00AF4C60">
      <w:pPr>
        <w:suppressAutoHyphens/>
        <w:autoSpaceDN w:val="0"/>
        <w:spacing w:before="120" w:after="60"/>
        <w:ind w:left="426"/>
        <w:jc w:val="both"/>
        <w:textAlignment w:val="baseline"/>
        <w:outlineLvl w:val="1"/>
        <w:rPr>
          <w:rFonts w:ascii="Verdana" w:hAnsi="Verdana"/>
          <w:bCs/>
          <w:iCs/>
          <w:color w:val="000000"/>
          <w:sz w:val="18"/>
          <w:szCs w:val="18"/>
        </w:rPr>
      </w:pPr>
      <w:bookmarkStart w:id="39" w:name="_Hlk37937178"/>
      <w:r>
        <w:rPr>
          <w:rFonts w:ascii="Verdana" w:hAnsi="Verdana"/>
          <w:bCs/>
          <w:iCs/>
          <w:color w:val="000000"/>
          <w:sz w:val="18"/>
          <w:szCs w:val="18"/>
        </w:rPr>
        <w:t xml:space="preserve">- </w:t>
      </w:r>
      <w:r w:rsidR="00561B14" w:rsidRPr="0094635E">
        <w:rPr>
          <w:rFonts w:ascii="Verdana" w:hAnsi="Verdana"/>
          <w:bCs/>
          <w:iCs/>
          <w:color w:val="000000"/>
          <w:sz w:val="18"/>
          <w:szCs w:val="18"/>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39"/>
      <w:r w:rsidR="00561B14" w:rsidRPr="0094635E">
        <w:rPr>
          <w:rFonts w:ascii="Verdana" w:hAnsi="Verdana"/>
          <w:bCs/>
          <w:iCs/>
          <w:color w:val="000000"/>
          <w:sz w:val="18"/>
          <w:szCs w:val="18"/>
        </w:rPr>
        <w:t>;</w:t>
      </w:r>
    </w:p>
    <w:p w14:paraId="0E86228A" w14:textId="77777777" w:rsidR="00561B14" w:rsidRPr="0094635E" w:rsidRDefault="00561B14" w:rsidP="00561B14">
      <w:pPr>
        <w:numPr>
          <w:ilvl w:val="0"/>
          <w:numId w:val="30"/>
        </w:numPr>
        <w:suppressAutoHyphens/>
        <w:autoSpaceDN w:val="0"/>
        <w:spacing w:before="60" w:after="60"/>
        <w:jc w:val="both"/>
        <w:textAlignment w:val="baseline"/>
        <w:rPr>
          <w:rFonts w:ascii="Verdana" w:hAnsi="Verdana"/>
          <w:bCs/>
          <w:iCs/>
          <w:sz w:val="18"/>
          <w:szCs w:val="18"/>
        </w:rPr>
      </w:pPr>
      <w:bookmarkStart w:id="40" w:name="_Hlk37937196"/>
      <w:r w:rsidRPr="0094635E">
        <w:rPr>
          <w:rFonts w:ascii="Verdana" w:hAnsi="Verdana"/>
          <w:bCs/>
          <w:iCs/>
          <w:sz w:val="18"/>
          <w:szCs w:val="18"/>
        </w:rPr>
        <w:t>oznaczenie czasu odbioru danych przez Platformę stanowi przyporządkowaną do dokumentu elektronicznego datę oraz dokładny czas (</w:t>
      </w:r>
      <w:proofErr w:type="spellStart"/>
      <w:r w:rsidRPr="0094635E">
        <w:rPr>
          <w:rFonts w:ascii="Verdana" w:hAnsi="Verdana"/>
          <w:bCs/>
          <w:iCs/>
          <w:sz w:val="18"/>
          <w:szCs w:val="18"/>
        </w:rPr>
        <w:t>hh:mm:ss</w:t>
      </w:r>
      <w:proofErr w:type="spellEnd"/>
      <w:r w:rsidRPr="0094635E">
        <w:rPr>
          <w:rFonts w:ascii="Verdana" w:hAnsi="Verdana"/>
          <w:bCs/>
          <w:iCs/>
          <w:sz w:val="18"/>
          <w:szCs w:val="18"/>
        </w:rPr>
        <w:t>), widoczne przy  wysłanym dokumencie w kolumnie ”Data przesłania”</w:t>
      </w:r>
      <w:bookmarkEnd w:id="40"/>
      <w:r w:rsidRPr="0094635E">
        <w:rPr>
          <w:rFonts w:ascii="Verdana" w:hAnsi="Verdana"/>
          <w:bCs/>
          <w:iCs/>
          <w:sz w:val="18"/>
          <w:szCs w:val="18"/>
        </w:rPr>
        <w:t>;</w:t>
      </w:r>
    </w:p>
    <w:p w14:paraId="4AE7C1C1" w14:textId="347D6329" w:rsidR="00561B14" w:rsidRPr="0094635E" w:rsidRDefault="00AF4C60" w:rsidP="00AF4C60">
      <w:pPr>
        <w:suppressAutoHyphens/>
        <w:autoSpaceDN w:val="0"/>
        <w:spacing w:before="120" w:after="60"/>
        <w:ind w:left="426"/>
        <w:jc w:val="both"/>
        <w:textAlignment w:val="baseline"/>
        <w:outlineLvl w:val="1"/>
        <w:rPr>
          <w:rFonts w:ascii="Verdana" w:hAnsi="Verdana"/>
          <w:bCs/>
          <w:iCs/>
          <w:color w:val="000000"/>
          <w:sz w:val="18"/>
          <w:szCs w:val="18"/>
        </w:rPr>
      </w:pPr>
      <w:bookmarkStart w:id="41" w:name="_Hlk37937220"/>
      <w:r>
        <w:rPr>
          <w:rFonts w:ascii="Verdana" w:hAnsi="Verdana"/>
          <w:bCs/>
          <w:iCs/>
          <w:color w:val="000000"/>
          <w:sz w:val="18"/>
          <w:szCs w:val="18"/>
        </w:rPr>
        <w:t xml:space="preserve">- </w:t>
      </w:r>
      <w:r w:rsidR="00561B14" w:rsidRPr="0094635E">
        <w:rPr>
          <w:rFonts w:ascii="Verdana" w:hAnsi="Verdana"/>
          <w:bCs/>
          <w:iCs/>
          <w:color w:val="000000"/>
          <w:sz w:val="18"/>
          <w:szCs w:val="18"/>
        </w:rPr>
        <w:t>o terminie przesłania decyduje czas pełnego przeprocesowania transakcji pliku na Platformie</w:t>
      </w:r>
      <w:bookmarkEnd w:id="41"/>
      <w:r w:rsidR="00561B14" w:rsidRPr="0094635E">
        <w:rPr>
          <w:rFonts w:ascii="Verdana" w:hAnsi="Verdana"/>
          <w:bCs/>
          <w:iCs/>
          <w:color w:val="000000"/>
          <w:sz w:val="18"/>
          <w:szCs w:val="18"/>
        </w:rPr>
        <w:t>.</w:t>
      </w:r>
    </w:p>
    <w:p w14:paraId="3800D6BD"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bookmarkStart w:id="42" w:name="_Hlk37864389"/>
      <w:r w:rsidRPr="0094635E">
        <w:rPr>
          <w:rFonts w:ascii="Verdana" w:hAnsi="Verdana"/>
          <w:bCs/>
          <w:iCs/>
          <w:color w:val="000000"/>
          <w:sz w:val="18"/>
          <w:szCs w:val="18"/>
        </w:rPr>
        <w:t>W postępowaniu, wszelkie oświadczenia, wnioski, zawiadomienia oraz informacje przekazywane są za pośrednictwem Platformy (karta ”Wiadomości”) lub poczty elektronicznej. Za datę wpływu oświadczeń, wniosków, zawiadomień oraz informacji przesłanych za pośrednictwem Platformy, przyjmuje się datę ich zamieszczenia na Platformie.</w:t>
      </w:r>
      <w:bookmarkEnd w:id="42"/>
    </w:p>
    <w:p w14:paraId="133AF165"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bookmarkStart w:id="43" w:name="_Hlk37864921"/>
      <w:bookmarkStart w:id="44" w:name="_Hlk37865118"/>
      <w:r w:rsidRPr="0094635E">
        <w:rPr>
          <w:rFonts w:ascii="Verdana" w:hAnsi="Verdana"/>
          <w:bCs/>
          <w:iCs/>
          <w:color w:val="000000"/>
          <w:sz w:val="18"/>
          <w:szCs w:val="18"/>
        </w:rPr>
        <w:t>Ofertę, wraz ze stanowiącymi jej integralną część załącznikami, składa się pod rygorem nieważności w formie elektronicznej za pośrednictwem Platformy, podpisaną kwalifikowanym podpisem elektronicznym.</w:t>
      </w:r>
      <w:bookmarkEnd w:id="43"/>
      <w:bookmarkEnd w:id="44"/>
    </w:p>
    <w:p w14:paraId="574B7646"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r w:rsidRPr="0094635E">
        <w:rPr>
          <w:rFonts w:ascii="Verdana" w:hAnsi="Verdana"/>
          <w:b/>
          <w:bCs/>
          <w:caps/>
          <w:kern w:val="3"/>
          <w:sz w:val="18"/>
          <w:szCs w:val="18"/>
        </w:rPr>
        <w:t>WSKAZANIE OSÓB UPRAWNIONYCH DO KOMUNIKOWANIA SIĘ Z WYKONAWCAMI</w:t>
      </w:r>
    </w:p>
    <w:p w14:paraId="05053952" w14:textId="77777777" w:rsidR="00561B14" w:rsidRPr="0094635E" w:rsidRDefault="00561B14" w:rsidP="00AF4C60">
      <w:pPr>
        <w:numPr>
          <w:ilvl w:val="1"/>
          <w:numId w:val="27"/>
        </w:numPr>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Osobami uprawnionymi do kontaktu z Wykonawcami są:</w:t>
      </w:r>
    </w:p>
    <w:p w14:paraId="3474A2C1" w14:textId="77777777" w:rsidR="00561B14" w:rsidRPr="0094635E" w:rsidRDefault="00561B14" w:rsidP="00AF4C60">
      <w:pPr>
        <w:suppressAutoHyphens/>
        <w:autoSpaceDN w:val="0"/>
        <w:spacing w:before="120" w:after="60"/>
        <w:ind w:left="426"/>
        <w:jc w:val="both"/>
        <w:textAlignment w:val="baseline"/>
        <w:outlineLvl w:val="1"/>
        <w:rPr>
          <w:rFonts w:ascii="Verdana" w:hAnsi="Verdana"/>
          <w:bCs/>
          <w:iCs/>
          <w:color w:val="000000"/>
          <w:sz w:val="18"/>
          <w:szCs w:val="18"/>
        </w:rPr>
      </w:pPr>
      <w:bookmarkStart w:id="45" w:name="_Toc258314250"/>
      <w:r w:rsidRPr="0094635E">
        <w:rPr>
          <w:rFonts w:ascii="Verdana" w:hAnsi="Verdana"/>
          <w:bCs/>
          <w:iCs/>
          <w:color w:val="000000"/>
          <w:sz w:val="18"/>
          <w:szCs w:val="18"/>
        </w:rPr>
        <w:t>w zakresie formalnym:</w:t>
      </w:r>
    </w:p>
    <w:tbl>
      <w:tblPr>
        <w:tblW w:w="8636" w:type="dxa"/>
        <w:tblInd w:w="828" w:type="dxa"/>
        <w:tblCellMar>
          <w:left w:w="10" w:type="dxa"/>
          <w:right w:w="10" w:type="dxa"/>
        </w:tblCellMar>
        <w:tblLook w:val="04A0" w:firstRow="1" w:lastRow="0" w:firstColumn="1" w:lastColumn="0" w:noHBand="0" w:noVBand="1"/>
      </w:tblPr>
      <w:tblGrid>
        <w:gridCol w:w="8636"/>
      </w:tblGrid>
      <w:tr w:rsidR="00561B14" w:rsidRPr="0094635E" w14:paraId="7B10FD1A" w14:textId="77777777" w:rsidTr="00E64844">
        <w:tc>
          <w:tcPr>
            <w:tcW w:w="8636" w:type="dxa"/>
            <w:tcMar>
              <w:top w:w="0" w:type="dxa"/>
              <w:left w:w="108" w:type="dxa"/>
              <w:bottom w:w="0" w:type="dxa"/>
              <w:right w:w="108" w:type="dxa"/>
            </w:tcMar>
            <w:hideMark/>
          </w:tcPr>
          <w:p w14:paraId="7994A724" w14:textId="35B7624F" w:rsidR="00561B14" w:rsidRPr="0094635E" w:rsidRDefault="00561B14" w:rsidP="00AF4C60">
            <w:pPr>
              <w:suppressAutoHyphens/>
              <w:autoSpaceDN w:val="0"/>
              <w:ind w:left="426" w:hanging="426"/>
              <w:textAlignment w:val="baseline"/>
              <w:rPr>
                <w:rFonts w:ascii="Verdana" w:hAnsi="Verdana"/>
                <w:color w:val="0563C1"/>
                <w:sz w:val="18"/>
                <w:szCs w:val="18"/>
                <w:u w:val="single"/>
                <w:lang w:val="en-US"/>
              </w:rPr>
            </w:pPr>
            <w:proofErr w:type="spellStart"/>
            <w:r w:rsidRPr="0094635E">
              <w:rPr>
                <w:rFonts w:ascii="Verdana" w:hAnsi="Verdana"/>
                <w:sz w:val="18"/>
                <w:szCs w:val="18"/>
                <w:lang w:val="en-US"/>
              </w:rPr>
              <w:t>mgr</w:t>
            </w:r>
            <w:proofErr w:type="spellEnd"/>
            <w:r w:rsidRPr="0094635E">
              <w:rPr>
                <w:rFonts w:ascii="Verdana" w:hAnsi="Verdana"/>
                <w:sz w:val="18"/>
                <w:szCs w:val="18"/>
                <w:lang w:val="en-US"/>
              </w:rPr>
              <w:t xml:space="preserve"> </w:t>
            </w:r>
            <w:r w:rsidR="00AF4C60">
              <w:rPr>
                <w:rFonts w:ascii="Verdana" w:hAnsi="Verdana"/>
                <w:sz w:val="18"/>
                <w:szCs w:val="18"/>
                <w:lang w:val="en-US"/>
              </w:rPr>
              <w:t>Michał Długoń</w:t>
            </w:r>
            <w:r w:rsidRPr="0094635E">
              <w:rPr>
                <w:rFonts w:ascii="Verdana" w:hAnsi="Verdana"/>
                <w:sz w:val="18"/>
                <w:szCs w:val="18"/>
                <w:lang w:val="en-US"/>
              </w:rPr>
              <w:t xml:space="preserve"> </w:t>
            </w:r>
            <w:r w:rsidR="001270C1">
              <w:rPr>
                <w:rFonts w:ascii="Verdana" w:hAnsi="Verdana"/>
                <w:sz w:val="18"/>
                <w:szCs w:val="18"/>
                <w:lang w:val="en-US"/>
              </w:rPr>
              <w:t>–</w:t>
            </w:r>
            <w:r w:rsidRPr="0094635E">
              <w:rPr>
                <w:rFonts w:ascii="Verdana" w:hAnsi="Verdana"/>
                <w:sz w:val="18"/>
                <w:szCs w:val="18"/>
                <w:lang w:val="en-US"/>
              </w:rPr>
              <w:t xml:space="preserve"> tel.: (12) 617 </w:t>
            </w:r>
            <w:r w:rsidR="00AF4C60">
              <w:rPr>
                <w:rFonts w:ascii="Verdana" w:hAnsi="Verdana"/>
                <w:sz w:val="18"/>
                <w:szCs w:val="18"/>
                <w:lang w:val="en-US"/>
              </w:rPr>
              <w:t>35 95</w:t>
            </w:r>
            <w:r w:rsidRPr="0094635E">
              <w:rPr>
                <w:rFonts w:ascii="Verdana" w:hAnsi="Verdana"/>
                <w:sz w:val="18"/>
                <w:szCs w:val="18"/>
                <w:lang w:val="en-US"/>
              </w:rPr>
              <w:t xml:space="preserve">, e-mail: </w:t>
            </w:r>
            <w:hyperlink r:id="rId12" w:history="1">
              <w:r w:rsidRPr="0094635E">
                <w:rPr>
                  <w:rFonts w:ascii="Verdana" w:hAnsi="Verdana"/>
                  <w:color w:val="0563C1"/>
                  <w:sz w:val="18"/>
                  <w:szCs w:val="18"/>
                  <w:u w:val="single"/>
                  <w:lang w:val="en-US"/>
                </w:rPr>
                <w:t>dzp@agh.edu.pl</w:t>
              </w:r>
            </w:hyperlink>
          </w:p>
          <w:p w14:paraId="56DD18E5" w14:textId="77777777" w:rsidR="00561B14" w:rsidRPr="0094635E" w:rsidRDefault="00561B14" w:rsidP="00AF4C60">
            <w:pPr>
              <w:suppressAutoHyphens/>
              <w:autoSpaceDN w:val="0"/>
              <w:ind w:left="426" w:hanging="426"/>
              <w:textAlignment w:val="baseline"/>
              <w:rPr>
                <w:rFonts w:ascii="Verdana" w:hAnsi="Verdana"/>
                <w:color w:val="0563C1"/>
                <w:sz w:val="18"/>
                <w:szCs w:val="18"/>
                <w:u w:val="single"/>
                <w:lang w:val="en-US"/>
              </w:rPr>
            </w:pPr>
          </w:p>
        </w:tc>
      </w:tr>
    </w:tbl>
    <w:p w14:paraId="55CACE92"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r w:rsidRPr="0094635E">
        <w:rPr>
          <w:rFonts w:ascii="Verdana" w:hAnsi="Verdana"/>
          <w:b/>
          <w:bCs/>
          <w:caps/>
          <w:kern w:val="3"/>
          <w:sz w:val="18"/>
          <w:szCs w:val="18"/>
        </w:rPr>
        <w:t>OPIS SPO</w:t>
      </w:r>
      <w:bookmarkStart w:id="46" w:name="_Hlk37938975"/>
      <w:r w:rsidRPr="0094635E">
        <w:rPr>
          <w:rFonts w:ascii="Verdana" w:hAnsi="Verdana"/>
          <w:b/>
          <w:bCs/>
          <w:caps/>
          <w:kern w:val="3"/>
          <w:sz w:val="18"/>
          <w:szCs w:val="18"/>
        </w:rPr>
        <w:t>SOBU UDZIELANIA WYJAŚNIEŃ TREŚCI SWZ</w:t>
      </w:r>
      <w:bookmarkEnd w:id="46"/>
    </w:p>
    <w:p w14:paraId="6063A841"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bookmarkStart w:id="47" w:name="_Hlk37783375"/>
      <w:bookmarkStart w:id="48" w:name="_Hlk37938993"/>
      <w:r w:rsidRPr="0094635E">
        <w:rPr>
          <w:rFonts w:ascii="Verdana" w:hAnsi="Verdana"/>
          <w:bCs/>
          <w:iCs/>
          <w:color w:val="000000"/>
          <w:sz w:val="18"/>
          <w:szCs w:val="18"/>
        </w:rPr>
        <w:t>Wykonawca może zwrócić się do Zamawiającego z wnioskiem o wyjaśnienie treści SWZ, przekazanym za pośrednictwem Platformy (karta ”Zapytania/Wyjaśnienia)</w:t>
      </w:r>
      <w:r w:rsidRPr="0094635E">
        <w:rPr>
          <w:rFonts w:ascii="Verdana" w:hAnsi="Verdana"/>
          <w:bCs/>
          <w:iCs/>
          <w:sz w:val="18"/>
          <w:szCs w:val="18"/>
        </w:rPr>
        <w:t>.</w:t>
      </w:r>
      <w:bookmarkStart w:id="49" w:name="_Hlk37783409"/>
      <w:bookmarkEnd w:id="47"/>
    </w:p>
    <w:p w14:paraId="6A3AB10F"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49"/>
    </w:p>
    <w:p w14:paraId="68A7786B"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Jeżeli wniosek o wyjaśnienie treści SWZ nie wpłynie w terminie, o którym mowa w punkcie powyżej, Zamawiający nie ma obowiązku udzielania wyjaśnień SWZ.</w:t>
      </w:r>
    </w:p>
    <w:p w14:paraId="7BC39741"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Przedłużenie terminu składania ofert, nie wpływa na bieg terminu składania wniosku o wyjaśnienie treści SWZ.</w:t>
      </w:r>
    </w:p>
    <w:p w14:paraId="198E9885"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lastRenderedPageBreak/>
        <w:t>Treść zapytań wraz z wyjaśnieniami Zamawiający udostępni na stronie internetowej prowadzonego postępowania, bez ujawniania źródła zapytania.</w:t>
      </w:r>
    </w:p>
    <w:p w14:paraId="0E7DDC31"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W </w:t>
      </w:r>
      <w:bookmarkEnd w:id="48"/>
      <w:r w:rsidRPr="0094635E">
        <w:rPr>
          <w:rFonts w:ascii="Verdana" w:hAnsi="Verdana"/>
          <w:bCs/>
          <w:iCs/>
          <w:color w:val="000000"/>
          <w:sz w:val="18"/>
          <w:szCs w:val="18"/>
        </w:rPr>
        <w:t>uzasadnionych przypadkach Zamawiający może przed upływem terminu składania ofert zmienić treść SWZ. Dokonaną zmianę treści SWZ Zamawiający udostępni na stronie internetowej prowadzonego postępowania.</w:t>
      </w:r>
    </w:p>
    <w:p w14:paraId="0D750E48"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r w:rsidRPr="0094635E">
        <w:rPr>
          <w:rFonts w:ascii="Verdana" w:hAnsi="Verdana"/>
          <w:b/>
          <w:bCs/>
          <w:caps/>
          <w:kern w:val="3"/>
          <w:sz w:val="18"/>
          <w:szCs w:val="18"/>
        </w:rPr>
        <w:t>Wymagania dotycz</w:t>
      </w:r>
      <w:r w:rsidRPr="0094635E">
        <w:rPr>
          <w:rFonts w:ascii="Verdana" w:eastAsia="TimesNewRoman" w:hAnsi="Verdana" w:cs="TimesNewRoman"/>
          <w:b/>
          <w:bCs/>
          <w:caps/>
          <w:kern w:val="3"/>
          <w:sz w:val="18"/>
          <w:szCs w:val="18"/>
        </w:rPr>
        <w:t>ą</w:t>
      </w:r>
      <w:r w:rsidRPr="0094635E">
        <w:rPr>
          <w:rFonts w:ascii="Verdana" w:hAnsi="Verdana"/>
          <w:b/>
          <w:bCs/>
          <w:caps/>
          <w:kern w:val="3"/>
          <w:sz w:val="18"/>
          <w:szCs w:val="18"/>
        </w:rPr>
        <w:t>ce wadium</w:t>
      </w:r>
      <w:bookmarkEnd w:id="45"/>
    </w:p>
    <w:p w14:paraId="5EB1A8C3"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W postępowaniu nie jest przewidziane składanie wadium.</w:t>
      </w:r>
    </w:p>
    <w:p w14:paraId="60A41B0D"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bookmarkStart w:id="50" w:name="_Toc258314251"/>
      <w:r w:rsidRPr="0094635E">
        <w:rPr>
          <w:rFonts w:ascii="Verdana" w:hAnsi="Verdana"/>
          <w:b/>
          <w:bCs/>
          <w:caps/>
          <w:kern w:val="3"/>
          <w:sz w:val="18"/>
          <w:szCs w:val="18"/>
        </w:rPr>
        <w:t>Termin zwi</w:t>
      </w:r>
      <w:r w:rsidRPr="0094635E">
        <w:rPr>
          <w:rFonts w:ascii="Verdana" w:eastAsia="TimesNewRoman" w:hAnsi="Verdana" w:cs="TimesNewRoman"/>
          <w:b/>
          <w:bCs/>
          <w:caps/>
          <w:kern w:val="3"/>
          <w:sz w:val="18"/>
          <w:szCs w:val="18"/>
        </w:rPr>
        <w:t>ą</w:t>
      </w:r>
      <w:r w:rsidRPr="0094635E">
        <w:rPr>
          <w:rFonts w:ascii="Verdana" w:hAnsi="Verdana"/>
          <w:b/>
          <w:bCs/>
          <w:caps/>
          <w:kern w:val="3"/>
          <w:sz w:val="18"/>
          <w:szCs w:val="18"/>
        </w:rPr>
        <w:t>zania ofert</w:t>
      </w:r>
      <w:r w:rsidRPr="0094635E">
        <w:rPr>
          <w:rFonts w:ascii="Verdana" w:eastAsia="TimesNewRoman" w:hAnsi="Verdana" w:cs="TimesNewRoman"/>
          <w:b/>
          <w:bCs/>
          <w:caps/>
          <w:kern w:val="3"/>
          <w:sz w:val="18"/>
          <w:szCs w:val="18"/>
        </w:rPr>
        <w:t>ą</w:t>
      </w:r>
      <w:bookmarkEnd w:id="50"/>
    </w:p>
    <w:p w14:paraId="12AEB63D" w14:textId="3A284772"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Wykonawca pozostaje związany ofertą do dnia</w:t>
      </w:r>
      <w:r w:rsidR="00A94EB5" w:rsidRPr="0094635E">
        <w:rPr>
          <w:rFonts w:ascii="Verdana" w:hAnsi="Verdana"/>
          <w:bCs/>
          <w:iCs/>
          <w:color w:val="000000"/>
          <w:sz w:val="18"/>
          <w:szCs w:val="18"/>
        </w:rPr>
        <w:t xml:space="preserve"> </w:t>
      </w:r>
      <w:r w:rsidR="00243F17">
        <w:rPr>
          <w:rFonts w:ascii="Verdana" w:hAnsi="Verdana"/>
          <w:b/>
          <w:bCs/>
          <w:iCs/>
          <w:color w:val="000000"/>
          <w:sz w:val="18"/>
          <w:szCs w:val="18"/>
          <w:highlight w:val="yellow"/>
        </w:rPr>
        <w:t>25.10.2025</w:t>
      </w:r>
      <w:r w:rsidR="00F95911" w:rsidRPr="00F95911">
        <w:rPr>
          <w:rFonts w:ascii="Verdana" w:hAnsi="Verdana"/>
          <w:b/>
          <w:bCs/>
          <w:iCs/>
          <w:color w:val="000000"/>
          <w:sz w:val="18"/>
          <w:szCs w:val="18"/>
          <w:highlight w:val="yellow"/>
        </w:rPr>
        <w:t xml:space="preserve"> r.</w:t>
      </w:r>
    </w:p>
    <w:p w14:paraId="539206F2"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Bieg terminu związania ofertą rozpoczyna się wraz z upływem terminu składania ofert.</w:t>
      </w:r>
    </w:p>
    <w:p w14:paraId="24214204"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60 dni. </w:t>
      </w:r>
    </w:p>
    <w:p w14:paraId="2AEE4D99"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Przedłużenie terminu związania ofertą, o którym mowa w ust. 2, wymaga złożenia przez wykonawcę pisemnego oświadczenia o wyrażeniu zgody na przedłużenie terminu związania ofertą.</w:t>
      </w:r>
    </w:p>
    <w:p w14:paraId="1323BEA0"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bookmarkStart w:id="51" w:name="_Toc258314252"/>
      <w:r w:rsidRPr="0094635E">
        <w:rPr>
          <w:rFonts w:ascii="Verdana" w:hAnsi="Verdana"/>
          <w:b/>
          <w:bCs/>
          <w:caps/>
          <w:kern w:val="3"/>
          <w:sz w:val="18"/>
          <w:szCs w:val="18"/>
        </w:rPr>
        <w:t>Opis sposobu przygotowywania ofert</w:t>
      </w:r>
      <w:bookmarkEnd w:id="51"/>
    </w:p>
    <w:p w14:paraId="5D54C402"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Postępowanie o udzielenie zamówienia prowadzi się w języku polskim. Dokumenty sporządzone w języku obcym są składane wraz z tłumaczeniem na język polski.</w:t>
      </w:r>
    </w:p>
    <w:p w14:paraId="17F0704C"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Wykonawca może złożyć tylko jedną ofertę.</w:t>
      </w:r>
    </w:p>
    <w:p w14:paraId="7E10D8D7"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Tre</w:t>
      </w:r>
      <w:r w:rsidRPr="0094635E">
        <w:rPr>
          <w:rFonts w:ascii="Verdana" w:eastAsia="TimesNewRoman" w:hAnsi="Verdana" w:cs="TimesNewRoman"/>
          <w:bCs/>
          <w:iCs/>
          <w:color w:val="000000"/>
          <w:sz w:val="18"/>
          <w:szCs w:val="18"/>
        </w:rPr>
        <w:t xml:space="preserve">ść </w:t>
      </w:r>
      <w:r w:rsidRPr="0094635E">
        <w:rPr>
          <w:rFonts w:ascii="Verdana" w:hAnsi="Verdana"/>
          <w:bCs/>
          <w:iCs/>
          <w:color w:val="000000"/>
          <w:sz w:val="18"/>
          <w:szCs w:val="18"/>
        </w:rPr>
        <w:t>oferty musi być zgodna z wymaganiami Zamawiającego określonymi w niniejszej SWZ.</w:t>
      </w:r>
    </w:p>
    <w:p w14:paraId="675BAA03"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Oferta musi zawierać następujące oświadczenia i dokumenty:</w:t>
      </w:r>
    </w:p>
    <w:tbl>
      <w:tblPr>
        <w:tblW w:w="8095" w:type="dxa"/>
        <w:tblInd w:w="680" w:type="dxa"/>
        <w:tblCellMar>
          <w:left w:w="10" w:type="dxa"/>
          <w:right w:w="10" w:type="dxa"/>
        </w:tblCellMar>
        <w:tblLook w:val="04A0" w:firstRow="1" w:lastRow="0" w:firstColumn="1" w:lastColumn="0" w:noHBand="0" w:noVBand="1"/>
      </w:tblPr>
      <w:tblGrid>
        <w:gridCol w:w="1129"/>
        <w:gridCol w:w="6966"/>
      </w:tblGrid>
      <w:tr w:rsidR="00561B14" w:rsidRPr="0094635E" w14:paraId="5604AD66" w14:textId="77777777" w:rsidTr="00AF4C60">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96234F" w14:textId="77777777" w:rsidR="00561B14" w:rsidRPr="0094635E" w:rsidRDefault="00561B14" w:rsidP="00561B14">
            <w:pPr>
              <w:suppressAutoHyphens/>
              <w:autoSpaceDN w:val="0"/>
              <w:textAlignment w:val="baseline"/>
              <w:rPr>
                <w:rFonts w:ascii="Verdana" w:hAnsi="Verdana"/>
                <w:sz w:val="18"/>
                <w:szCs w:val="18"/>
              </w:rPr>
            </w:pPr>
            <w:r w:rsidRPr="0094635E">
              <w:rPr>
                <w:rFonts w:ascii="Verdana" w:hAnsi="Verdana"/>
                <w:sz w:val="18"/>
                <w:szCs w:val="18"/>
              </w:rPr>
              <w:t>1</w:t>
            </w:r>
          </w:p>
        </w:tc>
        <w:tc>
          <w:tcPr>
            <w:tcW w:w="6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56EF6" w14:textId="77777777" w:rsidR="00561B14" w:rsidRPr="0094635E" w:rsidRDefault="00561B14" w:rsidP="00561B14">
            <w:pPr>
              <w:suppressAutoHyphens/>
              <w:autoSpaceDN w:val="0"/>
              <w:textAlignment w:val="baseline"/>
              <w:rPr>
                <w:rFonts w:ascii="Verdana" w:hAnsi="Verdana"/>
                <w:b/>
                <w:bCs/>
                <w:sz w:val="18"/>
                <w:szCs w:val="18"/>
              </w:rPr>
            </w:pPr>
            <w:r w:rsidRPr="0094635E">
              <w:rPr>
                <w:rFonts w:ascii="Verdana" w:hAnsi="Verdana"/>
                <w:b/>
                <w:bCs/>
                <w:sz w:val="18"/>
                <w:szCs w:val="18"/>
              </w:rPr>
              <w:t xml:space="preserve">Formularz oferty. </w:t>
            </w:r>
          </w:p>
          <w:p w14:paraId="5B0E7E00" w14:textId="77777777" w:rsidR="00561B14" w:rsidRPr="0094635E" w:rsidRDefault="00561B14" w:rsidP="00561B14">
            <w:pPr>
              <w:suppressAutoHyphens/>
              <w:autoSpaceDN w:val="0"/>
              <w:textAlignment w:val="baseline"/>
              <w:rPr>
                <w:rFonts w:ascii="Verdana" w:hAnsi="Verdana"/>
                <w:sz w:val="18"/>
                <w:szCs w:val="18"/>
              </w:rPr>
            </w:pPr>
            <w:r w:rsidRPr="0094635E">
              <w:rPr>
                <w:rFonts w:ascii="Verdana" w:hAnsi="Verdana"/>
                <w:sz w:val="18"/>
                <w:szCs w:val="18"/>
              </w:rPr>
              <w:t>Do przygotowania oferty zaleca się skorzystanie z Formularza oferty, stanowiącego załącznik Nr 1 do SWZ. W  przypadku gdy Wykonawca nie korzysta z przygotowanego przez Zamawiającego wzoru Formularza oferty, oferta powinna zawierać wszystkie informacje wymagane we wzorze.</w:t>
            </w:r>
          </w:p>
        </w:tc>
      </w:tr>
      <w:tr w:rsidR="00561B14" w:rsidRPr="0094635E" w14:paraId="484E0780" w14:textId="77777777" w:rsidTr="00AF4C60">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7D155F" w14:textId="77777777" w:rsidR="00561B14" w:rsidRPr="0094635E" w:rsidRDefault="00561B14" w:rsidP="00561B14">
            <w:pPr>
              <w:suppressAutoHyphens/>
              <w:autoSpaceDN w:val="0"/>
              <w:textAlignment w:val="baseline"/>
              <w:rPr>
                <w:rFonts w:ascii="Verdana" w:hAnsi="Verdana"/>
                <w:sz w:val="18"/>
                <w:szCs w:val="18"/>
              </w:rPr>
            </w:pPr>
            <w:r w:rsidRPr="0094635E">
              <w:rPr>
                <w:rFonts w:ascii="Verdana" w:hAnsi="Verdana"/>
                <w:sz w:val="18"/>
                <w:szCs w:val="18"/>
              </w:rPr>
              <w:t>2</w:t>
            </w:r>
          </w:p>
        </w:tc>
        <w:tc>
          <w:tcPr>
            <w:tcW w:w="6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A9A5E5" w14:textId="211C9A21" w:rsidR="00561B14" w:rsidRPr="0094635E" w:rsidRDefault="00561B14" w:rsidP="00D92409">
            <w:pPr>
              <w:suppressAutoHyphens/>
              <w:autoSpaceDN w:val="0"/>
              <w:jc w:val="both"/>
              <w:textAlignment w:val="baseline"/>
              <w:rPr>
                <w:rFonts w:ascii="Verdana" w:hAnsi="Verdana"/>
                <w:sz w:val="18"/>
                <w:szCs w:val="18"/>
              </w:rPr>
            </w:pPr>
            <w:r w:rsidRPr="0094635E">
              <w:rPr>
                <w:rFonts w:ascii="Verdana" w:hAnsi="Verdana"/>
                <w:b/>
                <w:sz w:val="18"/>
                <w:szCs w:val="18"/>
              </w:rPr>
              <w:t xml:space="preserve">Opis techniczny oferowanego sprzętu </w:t>
            </w:r>
            <w:r w:rsidRPr="0094635E">
              <w:rPr>
                <w:rFonts w:ascii="Verdana" w:hAnsi="Verdana"/>
                <w:sz w:val="18"/>
                <w:szCs w:val="18"/>
              </w:rPr>
              <w:t>wraz ze wskazaniem ich wszystkich parametrów technicznych, w zakresie umożliwiającym ocenę spełniania wymagań Zamawiającego określonych w niniejszej SWZ.</w:t>
            </w:r>
            <w:r w:rsidR="00D92409">
              <w:rPr>
                <w:rFonts w:ascii="Verdana" w:hAnsi="Verdana"/>
                <w:sz w:val="18"/>
                <w:szCs w:val="18"/>
              </w:rPr>
              <w:t xml:space="preserve"> </w:t>
            </w:r>
          </w:p>
        </w:tc>
      </w:tr>
      <w:tr w:rsidR="00561B14" w:rsidRPr="0094635E" w14:paraId="308495F0" w14:textId="77777777" w:rsidTr="00AF4C60">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829403" w14:textId="5D0D25A8" w:rsidR="00561B14" w:rsidRPr="0094635E" w:rsidRDefault="00AF4C60" w:rsidP="00561B14">
            <w:pPr>
              <w:suppressAutoHyphens/>
              <w:autoSpaceDN w:val="0"/>
              <w:textAlignment w:val="baseline"/>
              <w:rPr>
                <w:rFonts w:ascii="Verdana" w:hAnsi="Verdana"/>
                <w:sz w:val="18"/>
                <w:szCs w:val="18"/>
              </w:rPr>
            </w:pPr>
            <w:r>
              <w:rPr>
                <w:rFonts w:ascii="Verdana" w:hAnsi="Verdana"/>
                <w:sz w:val="18"/>
                <w:szCs w:val="18"/>
              </w:rPr>
              <w:t>3</w:t>
            </w:r>
          </w:p>
        </w:tc>
        <w:tc>
          <w:tcPr>
            <w:tcW w:w="6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75211D" w14:textId="77777777" w:rsidR="00561B14" w:rsidRPr="0094635E" w:rsidRDefault="00561B14" w:rsidP="00561B14">
            <w:pPr>
              <w:suppressAutoHyphens/>
              <w:autoSpaceDN w:val="0"/>
              <w:textAlignment w:val="baseline"/>
              <w:rPr>
                <w:rFonts w:ascii="Verdana" w:hAnsi="Verdana"/>
                <w:b/>
                <w:bCs/>
                <w:sz w:val="18"/>
                <w:szCs w:val="18"/>
              </w:rPr>
            </w:pPr>
            <w:r w:rsidRPr="0094635E">
              <w:rPr>
                <w:rFonts w:ascii="Verdana" w:hAnsi="Verdana"/>
                <w:b/>
                <w:bCs/>
                <w:sz w:val="18"/>
                <w:szCs w:val="18"/>
              </w:rPr>
              <w:t>Pełnomocnictwo lub inny dokument potwierdzający umocowanie do reprezentowania wykonawcy.</w:t>
            </w:r>
          </w:p>
          <w:p w14:paraId="38843046" w14:textId="498FB8D3" w:rsidR="00561B14" w:rsidRPr="0094635E" w:rsidRDefault="00561B14" w:rsidP="00561B14">
            <w:pPr>
              <w:suppressAutoHyphens/>
              <w:autoSpaceDN w:val="0"/>
              <w:textAlignment w:val="baseline"/>
              <w:rPr>
                <w:rFonts w:ascii="Verdana" w:hAnsi="Verdana"/>
                <w:sz w:val="18"/>
                <w:szCs w:val="18"/>
              </w:rPr>
            </w:pPr>
            <w:r w:rsidRPr="0094635E">
              <w:rPr>
                <w:rFonts w:ascii="Verdana" w:hAnsi="Verdana"/>
                <w:sz w:val="18"/>
                <w:szCs w:val="18"/>
              </w:rPr>
              <w:t xml:space="preserve">Upoważnienie osób podpisujących ofertę wynikać musi bezpośrednio z dokumentów dołączonych do oferty. Jeżeli upoważnienie takie nie wynika wprost z dokumentów rejestrowych (KRS, </w:t>
            </w:r>
            <w:proofErr w:type="spellStart"/>
            <w:r w:rsidRPr="0094635E">
              <w:rPr>
                <w:rFonts w:ascii="Verdana" w:hAnsi="Verdana"/>
                <w:sz w:val="18"/>
                <w:szCs w:val="18"/>
              </w:rPr>
              <w:t>C</w:t>
            </w:r>
            <w:r w:rsidR="001270C1" w:rsidRPr="0094635E">
              <w:rPr>
                <w:rFonts w:ascii="Verdana" w:hAnsi="Verdana"/>
                <w:sz w:val="18"/>
                <w:szCs w:val="18"/>
              </w:rPr>
              <w:t>e</w:t>
            </w:r>
            <w:r w:rsidRPr="0094635E">
              <w:rPr>
                <w:rFonts w:ascii="Verdana" w:hAnsi="Verdana"/>
                <w:sz w:val="18"/>
                <w:szCs w:val="18"/>
              </w:rPr>
              <w:t>iDG</w:t>
            </w:r>
            <w:proofErr w:type="spellEnd"/>
            <w:r w:rsidRPr="0094635E">
              <w:rPr>
                <w:rFonts w:ascii="Verdana" w:hAnsi="Verdana"/>
                <w:sz w:val="18"/>
                <w:szCs w:val="18"/>
              </w:rPr>
              <w:t xml:space="preserve"> lub innego właściwego rejestru), to do oferty należy dołączyć inny dokument potwierdzający umocowanie do reprezentowania wykonawcy.</w:t>
            </w:r>
          </w:p>
          <w:p w14:paraId="423CC5FF" w14:textId="77777777" w:rsidR="00561B14" w:rsidRPr="0094635E" w:rsidRDefault="00561B14" w:rsidP="00561B14">
            <w:pPr>
              <w:suppressAutoHyphens/>
              <w:autoSpaceDN w:val="0"/>
              <w:textAlignment w:val="baseline"/>
              <w:rPr>
                <w:rFonts w:ascii="Verdana" w:hAnsi="Verdana"/>
                <w:sz w:val="18"/>
                <w:szCs w:val="18"/>
              </w:rPr>
            </w:pPr>
          </w:p>
        </w:tc>
      </w:tr>
      <w:tr w:rsidR="00561B14" w:rsidRPr="0094635E" w14:paraId="3A9173C2" w14:textId="77777777" w:rsidTr="00AF4C60">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78EAE8" w14:textId="7E4897DE" w:rsidR="00561B14" w:rsidRPr="0094635E" w:rsidRDefault="00AF4C60" w:rsidP="00561B14">
            <w:pPr>
              <w:suppressAutoHyphens/>
              <w:autoSpaceDN w:val="0"/>
              <w:textAlignment w:val="baseline"/>
              <w:rPr>
                <w:rFonts w:ascii="Verdana" w:hAnsi="Verdana"/>
                <w:sz w:val="18"/>
                <w:szCs w:val="18"/>
              </w:rPr>
            </w:pPr>
            <w:r>
              <w:rPr>
                <w:rFonts w:ascii="Verdana" w:hAnsi="Verdana"/>
                <w:sz w:val="18"/>
                <w:szCs w:val="18"/>
              </w:rPr>
              <w:t>4</w:t>
            </w:r>
          </w:p>
        </w:tc>
        <w:tc>
          <w:tcPr>
            <w:tcW w:w="6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D8B480" w14:textId="748FA47C" w:rsidR="00561B14" w:rsidRPr="0094635E" w:rsidRDefault="00561B14" w:rsidP="00561B14">
            <w:pPr>
              <w:suppressAutoHyphens/>
              <w:autoSpaceDN w:val="0"/>
              <w:textAlignment w:val="baseline"/>
              <w:rPr>
                <w:rFonts w:ascii="Verdana" w:hAnsi="Verdana"/>
                <w:b/>
                <w:bCs/>
                <w:sz w:val="18"/>
                <w:szCs w:val="18"/>
              </w:rPr>
            </w:pPr>
            <w:r w:rsidRPr="0094635E">
              <w:rPr>
                <w:rFonts w:ascii="Verdana" w:eastAsia="Calibri" w:hAnsi="Verdana"/>
                <w:sz w:val="18"/>
                <w:szCs w:val="18"/>
              </w:rPr>
              <w:t xml:space="preserve">Oświadczenie w zakresie podlegania wykluczeniu na podstawie </w:t>
            </w:r>
            <w:r w:rsidR="001270C1">
              <w:rPr>
                <w:rFonts w:ascii="Verdana" w:eastAsia="Calibri" w:hAnsi="Verdana"/>
                <w:sz w:val="18"/>
                <w:szCs w:val="18"/>
              </w:rPr>
              <w:t>art</w:t>
            </w:r>
            <w:r w:rsidRPr="0094635E">
              <w:rPr>
                <w:rFonts w:ascii="Verdana" w:eastAsia="Calibri" w:hAnsi="Verdana"/>
                <w:sz w:val="18"/>
                <w:szCs w:val="18"/>
              </w:rPr>
              <w:t xml:space="preserve">. 5k rozporządzenia Rady (UE) nr 833/2014 z dnia 31 lipca 2014 r. dotyczącego środków ograniczających w związku z działaniami Rosji destabilizującymi sytuację na Ukrainie oraz </w:t>
            </w:r>
            <w:r w:rsidR="001270C1">
              <w:rPr>
                <w:rFonts w:ascii="Verdana" w:eastAsia="Calibri" w:hAnsi="Verdana"/>
                <w:sz w:val="18"/>
                <w:szCs w:val="18"/>
              </w:rPr>
              <w:t>art</w:t>
            </w:r>
            <w:r w:rsidRPr="0094635E">
              <w:rPr>
                <w:rFonts w:ascii="Verdana" w:eastAsia="Calibri" w:hAnsi="Verdana"/>
                <w:sz w:val="18"/>
                <w:szCs w:val="18"/>
              </w:rPr>
              <w:t>. 7 ust. 1 ustawy sankcyjnej z dnia 13 kwietnia 2022 r., zgodnie ze wzorem określonym w Załączniku nr 4 do SWZ</w:t>
            </w:r>
          </w:p>
        </w:tc>
      </w:tr>
    </w:tbl>
    <w:p w14:paraId="5C22CB5B" w14:textId="31CD79FA"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bookmarkStart w:id="52" w:name="_Hlk37839542"/>
      <w:bookmarkStart w:id="53" w:name="_Hlk37866106"/>
      <w:r w:rsidRPr="0094635E">
        <w:rPr>
          <w:rFonts w:ascii="Verdana" w:hAnsi="Verdana"/>
          <w:bCs/>
          <w:iCs/>
          <w:color w:val="000000"/>
          <w:sz w:val="18"/>
          <w:szCs w:val="18"/>
        </w:rPr>
        <w:t xml:space="preserve">Pełnomocnictwo do złożenia oferty lub oświadczenia, o którym mowa w </w:t>
      </w:r>
      <w:r w:rsidR="001270C1">
        <w:rPr>
          <w:rFonts w:ascii="Verdana" w:hAnsi="Verdana"/>
          <w:bCs/>
          <w:iCs/>
          <w:color w:val="000000"/>
          <w:sz w:val="18"/>
          <w:szCs w:val="18"/>
        </w:rPr>
        <w:t>art</w:t>
      </w:r>
      <w:r w:rsidRPr="0094635E">
        <w:rPr>
          <w:rFonts w:ascii="Verdana" w:hAnsi="Verdana"/>
          <w:bCs/>
          <w:iCs/>
          <w:color w:val="000000"/>
          <w:sz w:val="18"/>
          <w:szCs w:val="18"/>
        </w:rPr>
        <w:t xml:space="preserve">. 125 ust. 1 PZP, przekazuje się w postaci elektronicznej i opatruje kwalifikowanym podpisem elektronicznym. W przypadku gdy pełnomocnictwo do złożenia oferty lub oświadczenia, o którym mowa w </w:t>
      </w:r>
      <w:r w:rsidR="001270C1">
        <w:rPr>
          <w:rFonts w:ascii="Verdana" w:hAnsi="Verdana"/>
          <w:bCs/>
          <w:iCs/>
          <w:color w:val="000000"/>
          <w:sz w:val="18"/>
          <w:szCs w:val="18"/>
        </w:rPr>
        <w:t>art</w:t>
      </w:r>
      <w:r w:rsidRPr="0094635E">
        <w:rPr>
          <w:rFonts w:ascii="Verdana" w:hAnsi="Verdana"/>
          <w:bCs/>
          <w:iCs/>
          <w:color w:val="000000"/>
          <w:sz w:val="18"/>
          <w:szCs w:val="18"/>
        </w:rPr>
        <w:t xml:space="preserve">. 125 ust. 1 PZP, zostało sporządzone jako dokument w postaci papierowej i opatrzone własnoręcznym podpisem, przekazuje się cyfrowe odwzorowanie tego dokumentu opatrzone podpisem kwalifikowanym, potwierdzającym zgodność odwzorowania cyfrowego z dokumentem w postaci papierowej. Odwzorowanie cyfrowe pełnomocnictwa powinno potwierdzać prawidłowość umocowania na dzień złożenia oferty lub oświadczenia, o którym mowa w </w:t>
      </w:r>
      <w:r w:rsidR="001270C1">
        <w:rPr>
          <w:rFonts w:ascii="Verdana" w:hAnsi="Verdana"/>
          <w:bCs/>
          <w:iCs/>
          <w:color w:val="000000"/>
          <w:sz w:val="18"/>
          <w:szCs w:val="18"/>
        </w:rPr>
        <w:t>art</w:t>
      </w:r>
      <w:r w:rsidRPr="0094635E">
        <w:rPr>
          <w:rFonts w:ascii="Verdana" w:hAnsi="Verdana"/>
          <w:bCs/>
          <w:iCs/>
          <w:color w:val="000000"/>
          <w:sz w:val="18"/>
          <w:szCs w:val="18"/>
        </w:rPr>
        <w:t>. 125 ust. 1 PZP.</w:t>
      </w:r>
    </w:p>
    <w:p w14:paraId="3DE05560"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lastRenderedPageBreak/>
        <w:t>Poświadczenia zgodności cyfrowego odwzorowania z dokumentem w postaci papierowej, dokonuje w przypadku pełnomocnictwa – mocodawca. Poświadczenia zgodności cyfrowego odwzorowania z dokumentem w postaci papierowej, może dokonać również notariusz.</w:t>
      </w:r>
    </w:p>
    <w:p w14:paraId="62380C41"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Oferta wraz ze stanowiącymi jej integralną część załącznikami musi być złożona pod rygorem nieważności w formie elektronicznej, za pośrednictwem Platformy oraz podpisana kwalifikowanym podpisem elektronicznym.</w:t>
      </w:r>
      <w:bookmarkEnd w:id="52"/>
      <w:bookmarkEnd w:id="53"/>
    </w:p>
    <w:p w14:paraId="1B3B054A" w14:textId="6C5C13E6"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bookmarkStart w:id="54" w:name="_Hlk37939197"/>
      <w:r w:rsidRPr="0094635E">
        <w:rPr>
          <w:rFonts w:ascii="Verdana" w:hAnsi="Verdana"/>
          <w:bCs/>
          <w:iCs/>
          <w:color w:val="000000"/>
          <w:sz w:val="18"/>
          <w:szCs w:val="18"/>
        </w:rPr>
        <w:t xml:space="preserve">Zamawiający informuje, iż zgodnie z </w:t>
      </w:r>
      <w:r w:rsidR="001270C1">
        <w:rPr>
          <w:rFonts w:ascii="Verdana" w:hAnsi="Verdana"/>
          <w:bCs/>
          <w:iCs/>
          <w:color w:val="000000"/>
          <w:sz w:val="18"/>
          <w:szCs w:val="18"/>
        </w:rPr>
        <w:t>art</w:t>
      </w:r>
      <w:r w:rsidRPr="0094635E">
        <w:rPr>
          <w:rFonts w:ascii="Verdana" w:hAnsi="Verdana"/>
          <w:bCs/>
          <w:iCs/>
          <w:color w:val="000000"/>
          <w:sz w:val="18"/>
          <w:szCs w:val="18"/>
        </w:rPr>
        <w:t xml:space="preserve">. 18 ust. 3 ustawy </w:t>
      </w:r>
      <w:proofErr w:type="spellStart"/>
      <w:r w:rsidRPr="0094635E">
        <w:rPr>
          <w:rFonts w:ascii="Verdana" w:hAnsi="Verdana"/>
          <w:bCs/>
          <w:iCs/>
          <w:color w:val="000000"/>
          <w:sz w:val="18"/>
          <w:szCs w:val="18"/>
        </w:rPr>
        <w:t>Pzp</w:t>
      </w:r>
      <w:proofErr w:type="spellEnd"/>
      <w:r w:rsidRPr="0094635E">
        <w:rPr>
          <w:rFonts w:ascii="Verdana" w:hAnsi="Verdana"/>
          <w:bCs/>
          <w:iCs/>
          <w:color w:val="000000"/>
          <w:sz w:val="18"/>
          <w:szCs w:val="18"/>
        </w:rPr>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54"/>
      <w:r w:rsidRPr="0094635E">
        <w:rPr>
          <w:rFonts w:ascii="Verdana" w:hAnsi="Verdana"/>
          <w:bCs/>
          <w:iCs/>
          <w:color w:val="000000"/>
          <w:sz w:val="18"/>
          <w:szCs w:val="18"/>
        </w:rPr>
        <w:t>:</w:t>
      </w:r>
    </w:p>
    <w:p w14:paraId="42469C08" w14:textId="77777777" w:rsidR="00561B14" w:rsidRPr="0094635E" w:rsidRDefault="00561B14" w:rsidP="00561B14">
      <w:pPr>
        <w:numPr>
          <w:ilvl w:val="2"/>
          <w:numId w:val="31"/>
        </w:numPr>
        <w:suppressAutoHyphens/>
        <w:autoSpaceDN w:val="0"/>
        <w:spacing w:after="160"/>
        <w:textAlignment w:val="baseline"/>
        <w:rPr>
          <w:rFonts w:ascii="Verdana" w:eastAsia="Calibri" w:hAnsi="Verdana"/>
          <w:sz w:val="18"/>
          <w:szCs w:val="18"/>
          <w:lang w:eastAsia="en-US"/>
        </w:rPr>
      </w:pPr>
      <w:r w:rsidRPr="0094635E">
        <w:rPr>
          <w:rFonts w:ascii="Verdana" w:eastAsia="Calibri" w:hAnsi="Verdana"/>
          <w:sz w:val="18"/>
          <w:szCs w:val="18"/>
          <w:lang w:eastAsia="en-US"/>
        </w:rPr>
        <w:t>wraz z przekazaniem takich informacji, zastrzegł, że nie mogą być one udostępniane;</w:t>
      </w:r>
    </w:p>
    <w:p w14:paraId="29DCC8EE" w14:textId="77777777" w:rsidR="00561B14" w:rsidRPr="0094635E" w:rsidRDefault="00561B14" w:rsidP="00561B14">
      <w:pPr>
        <w:numPr>
          <w:ilvl w:val="2"/>
          <w:numId w:val="31"/>
        </w:numPr>
        <w:suppressAutoHyphens/>
        <w:autoSpaceDN w:val="0"/>
        <w:spacing w:after="160"/>
        <w:textAlignment w:val="baseline"/>
        <w:rPr>
          <w:rFonts w:ascii="Verdana" w:eastAsia="Calibri" w:hAnsi="Verdana"/>
          <w:sz w:val="18"/>
          <w:szCs w:val="18"/>
          <w:lang w:eastAsia="en-US"/>
        </w:rPr>
      </w:pPr>
      <w:r w:rsidRPr="0094635E">
        <w:rPr>
          <w:rFonts w:ascii="Verdana" w:eastAsia="Calibri" w:hAnsi="Verdana"/>
          <w:sz w:val="18"/>
          <w:szCs w:val="18"/>
          <w:lang w:eastAsia="en-US"/>
        </w:rPr>
        <w:t>wykazał, załączając stosowne uzasadnienie, iż zastrzeżone informacje stanowią tajemnicę przedsiębiorstwa.</w:t>
      </w:r>
      <w:bookmarkStart w:id="55" w:name="_Hlk37939296"/>
    </w:p>
    <w:p w14:paraId="16152D21" w14:textId="77777777" w:rsidR="00561B14" w:rsidRPr="0094635E" w:rsidRDefault="00561B14" w:rsidP="00561B14">
      <w:pPr>
        <w:numPr>
          <w:ilvl w:val="2"/>
          <w:numId w:val="31"/>
        </w:numPr>
        <w:suppressAutoHyphens/>
        <w:autoSpaceDN w:val="0"/>
        <w:spacing w:after="160"/>
        <w:textAlignment w:val="baseline"/>
        <w:rPr>
          <w:rFonts w:ascii="Verdana" w:eastAsia="Calibri" w:hAnsi="Verdana"/>
          <w:sz w:val="18"/>
          <w:szCs w:val="18"/>
          <w:lang w:eastAsia="en-US"/>
        </w:rPr>
      </w:pPr>
      <w:r w:rsidRPr="0094635E">
        <w:rPr>
          <w:rFonts w:ascii="Verdana" w:eastAsia="Calibri" w:hAnsi="Verdana"/>
          <w:sz w:val="18"/>
          <w:szCs w:val="18"/>
          <w:lang w:eastAsia="en-US"/>
        </w:rPr>
        <w:t>Zaleca się, aby uzasadnienie o którym mowa powyżej było sformułowane w sposób umożliwiający jego udostępnienie pozostałym uczestnikom postępowania.</w:t>
      </w:r>
    </w:p>
    <w:p w14:paraId="4570F639" w14:textId="4C24B19B"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bookmarkStart w:id="56" w:name="_Hlk38143710"/>
      <w:r w:rsidRPr="0094635E">
        <w:rPr>
          <w:rFonts w:ascii="Verdana" w:hAnsi="Verdana"/>
          <w:bCs/>
          <w:iCs/>
          <w:color w:val="000000"/>
          <w:sz w:val="18"/>
          <w:szCs w:val="18"/>
        </w:rPr>
        <w:t xml:space="preserve">Wykonawca nie może zastrzec informacji, o których mowa w </w:t>
      </w:r>
      <w:r w:rsidR="001270C1">
        <w:rPr>
          <w:rFonts w:ascii="Verdana" w:hAnsi="Verdana"/>
          <w:bCs/>
          <w:iCs/>
          <w:color w:val="000000"/>
          <w:sz w:val="18"/>
          <w:szCs w:val="18"/>
        </w:rPr>
        <w:t>art</w:t>
      </w:r>
      <w:r w:rsidRPr="0094635E">
        <w:rPr>
          <w:rFonts w:ascii="Verdana" w:hAnsi="Verdana"/>
          <w:bCs/>
          <w:iCs/>
          <w:color w:val="000000"/>
          <w:sz w:val="18"/>
          <w:szCs w:val="18"/>
        </w:rPr>
        <w:t xml:space="preserve">. 222 ust. 5 ustawy </w:t>
      </w:r>
      <w:proofErr w:type="spellStart"/>
      <w:r w:rsidRPr="0094635E">
        <w:rPr>
          <w:rFonts w:ascii="Verdana" w:hAnsi="Verdana"/>
          <w:bCs/>
          <w:iCs/>
          <w:color w:val="000000"/>
          <w:sz w:val="18"/>
          <w:szCs w:val="18"/>
        </w:rPr>
        <w:t>Pzp</w:t>
      </w:r>
      <w:bookmarkEnd w:id="55"/>
      <w:bookmarkEnd w:id="56"/>
      <w:proofErr w:type="spellEnd"/>
      <w:r w:rsidRPr="0094635E">
        <w:rPr>
          <w:rFonts w:ascii="Verdana" w:hAnsi="Verdana"/>
          <w:bCs/>
          <w:iCs/>
          <w:color w:val="000000"/>
          <w:sz w:val="18"/>
          <w:szCs w:val="18"/>
        </w:rPr>
        <w:t>.</w:t>
      </w:r>
    </w:p>
    <w:p w14:paraId="19A2BB21"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bookmarkStart w:id="57" w:name="_Hlk37928068"/>
      <w:r w:rsidRPr="0094635E">
        <w:rPr>
          <w:rFonts w:ascii="Verdana" w:hAnsi="Verdana"/>
          <w:bCs/>
          <w:iCs/>
          <w:color w:val="000000"/>
          <w:sz w:val="18"/>
          <w:szCs w:val="18"/>
        </w:rPr>
        <w:t>Opis sposobu przygotowania oferty składanej w formie elektronicznej</w:t>
      </w:r>
      <w:bookmarkEnd w:id="57"/>
      <w:r w:rsidRPr="0094635E">
        <w:rPr>
          <w:rFonts w:ascii="Verdana" w:hAnsi="Verdana"/>
          <w:bCs/>
          <w:iCs/>
          <w:color w:val="000000"/>
          <w:sz w:val="18"/>
          <w:szCs w:val="18"/>
        </w:rPr>
        <w:t>:</w:t>
      </w:r>
    </w:p>
    <w:p w14:paraId="12F1B356"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bookmarkStart w:id="58" w:name="_Hlk37866429"/>
      <w:r w:rsidRPr="0094635E">
        <w:rPr>
          <w:rFonts w:ascii="Verdana" w:hAnsi="Verdana"/>
          <w:bCs/>
          <w:iCs/>
          <w:color w:val="000000"/>
          <w:sz w:val="18"/>
          <w:szCs w:val="18"/>
        </w:rPr>
        <w:t>Wykonawca, chcąc przystąpić do udziału w postępowaniu, loguje się na Platformie, w menu ”Ogłoszenia” wyszukuje niniejsze postępowanie, otwiera je klikając w jego temat, a następnie korzysta z funkcji ”</w:t>
      </w:r>
      <w:r w:rsidRPr="0094635E">
        <w:rPr>
          <w:rFonts w:ascii="Verdana" w:hAnsi="Verdana"/>
          <w:b/>
          <w:bCs/>
          <w:i/>
          <w:iCs/>
          <w:color w:val="000000"/>
          <w:sz w:val="18"/>
          <w:szCs w:val="18"/>
        </w:rPr>
        <w:t>Zgłoś udział w postępowaniu</w:t>
      </w:r>
      <w:r w:rsidRPr="0094635E">
        <w:rPr>
          <w:rFonts w:ascii="Verdana" w:hAnsi="Verdana"/>
          <w:bCs/>
          <w:iCs/>
          <w:color w:val="000000"/>
          <w:sz w:val="18"/>
          <w:szCs w:val="18"/>
        </w:rPr>
        <w:t>”</w:t>
      </w:r>
      <w:bookmarkEnd w:id="58"/>
      <w:r w:rsidRPr="0094635E">
        <w:rPr>
          <w:rFonts w:ascii="Verdana" w:hAnsi="Verdana"/>
          <w:bCs/>
          <w:iCs/>
          <w:color w:val="000000"/>
          <w:sz w:val="18"/>
          <w:szCs w:val="18"/>
        </w:rPr>
        <w:t xml:space="preserve"> na karcie Informacje ogólne”;</w:t>
      </w:r>
      <w:bookmarkStart w:id="59" w:name="_Hlk37866441"/>
    </w:p>
    <w:p w14:paraId="5D79B59E" w14:textId="77777777" w:rsidR="00561B14" w:rsidRPr="0094635E" w:rsidRDefault="00561B14" w:rsidP="00561B14">
      <w:pPr>
        <w:numPr>
          <w:ilvl w:val="0"/>
          <w:numId w:val="32"/>
        </w:numPr>
        <w:suppressAutoHyphens/>
        <w:autoSpaceDN w:val="0"/>
        <w:spacing w:after="160"/>
        <w:textAlignment w:val="baseline"/>
        <w:rPr>
          <w:rFonts w:ascii="Verdana" w:eastAsia="Calibri" w:hAnsi="Verdana"/>
          <w:sz w:val="18"/>
          <w:szCs w:val="18"/>
          <w:lang w:eastAsia="en-US"/>
        </w:rPr>
      </w:pPr>
      <w:r w:rsidRPr="0094635E">
        <w:rPr>
          <w:rFonts w:ascii="Verdana" w:eastAsia="Calibri" w:hAnsi="Verdana"/>
          <w:sz w:val="18"/>
          <w:szCs w:val="18"/>
          <w:lang w:eastAsia="en-US"/>
        </w:rPr>
        <w:t xml:space="preserve">w przypadku, </w:t>
      </w:r>
      <w:bookmarkStart w:id="60" w:name="_Hlk37939646"/>
      <w:bookmarkStart w:id="61" w:name="_Hlk37866474"/>
      <w:bookmarkEnd w:id="59"/>
      <w:r w:rsidRPr="0094635E">
        <w:rPr>
          <w:rFonts w:ascii="Verdana" w:eastAsia="Calibri" w:hAnsi="Verdana"/>
          <w:sz w:val="18"/>
          <w:szCs w:val="18"/>
          <w:lang w:eastAsia="en-US"/>
        </w:rPr>
        <w:t>gdy Wykonawca nie posiada konta na Platformie, należy skorzystać z funkcji ”</w:t>
      </w:r>
      <w:r w:rsidRPr="0094635E">
        <w:rPr>
          <w:rFonts w:ascii="Verdana" w:eastAsia="Calibri" w:hAnsi="Verdana"/>
          <w:b/>
          <w:i/>
          <w:sz w:val="18"/>
          <w:szCs w:val="18"/>
          <w:lang w:eastAsia="en-US"/>
        </w:rPr>
        <w:t>Zarejestruj</w:t>
      </w:r>
      <w:r w:rsidRPr="0094635E">
        <w:rPr>
          <w:rFonts w:ascii="Verdana" w:eastAsia="Calibri" w:hAnsi="Verdana"/>
          <w:sz w:val="18"/>
          <w:szCs w:val="18"/>
          <w:lang w:eastAsia="en-US"/>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21396443" w14:textId="77777777" w:rsidR="00561B14" w:rsidRPr="0094635E" w:rsidRDefault="00561B14" w:rsidP="00561B14">
      <w:pPr>
        <w:numPr>
          <w:ilvl w:val="0"/>
          <w:numId w:val="32"/>
        </w:numPr>
        <w:suppressAutoHyphens/>
        <w:autoSpaceDN w:val="0"/>
        <w:spacing w:after="160"/>
        <w:textAlignment w:val="baseline"/>
        <w:rPr>
          <w:rFonts w:ascii="Verdana" w:eastAsia="Calibri" w:hAnsi="Verdana"/>
          <w:sz w:val="18"/>
          <w:szCs w:val="18"/>
          <w:lang w:eastAsia="en-US"/>
        </w:rPr>
      </w:pPr>
      <w:r w:rsidRPr="0094635E">
        <w:rPr>
          <w:rFonts w:ascii="Verdana" w:eastAsia="Calibri" w:hAnsi="Verdana"/>
          <w:sz w:val="18"/>
          <w:szCs w:val="18"/>
          <w:lang w:eastAsia="en-US"/>
        </w:rPr>
        <w:t xml:space="preserve">oferta </w:t>
      </w:r>
      <w:bookmarkEnd w:id="60"/>
      <w:r w:rsidRPr="0094635E">
        <w:rPr>
          <w:rFonts w:ascii="Verdana" w:eastAsia="Calibri" w:hAnsi="Verdana"/>
          <w:sz w:val="18"/>
          <w:szCs w:val="18"/>
          <w:lang w:eastAsia="en-US"/>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94635E">
        <w:rPr>
          <w:rFonts w:ascii="Verdana" w:eastAsia="Calibri" w:hAnsi="Verdana"/>
          <w:b/>
          <w:i/>
          <w:sz w:val="18"/>
          <w:szCs w:val="18"/>
          <w:lang w:eastAsia="en-US"/>
        </w:rPr>
        <w:t>Załącz plik</w:t>
      </w:r>
      <w:r w:rsidRPr="0094635E">
        <w:rPr>
          <w:rFonts w:ascii="Verdana" w:eastAsia="Calibri" w:hAnsi="Verdana"/>
          <w:sz w:val="18"/>
          <w:szCs w:val="18"/>
          <w:lang w:eastAsia="en-US"/>
        </w:rPr>
        <w:t>” i użycie przycisku ”</w:t>
      </w:r>
      <w:r w:rsidRPr="0094635E">
        <w:rPr>
          <w:rFonts w:ascii="Verdana" w:eastAsia="Calibri" w:hAnsi="Verdana"/>
          <w:b/>
          <w:i/>
          <w:sz w:val="18"/>
          <w:szCs w:val="18"/>
          <w:lang w:eastAsia="en-US"/>
        </w:rPr>
        <w:t>Załącz</w:t>
      </w:r>
      <w:r w:rsidRPr="0094635E">
        <w:rPr>
          <w:rFonts w:ascii="Verdana" w:eastAsia="Calibri" w:hAnsi="Verdana"/>
          <w:sz w:val="18"/>
          <w:szCs w:val="18"/>
          <w:lang w:eastAsia="en-US"/>
        </w:rPr>
        <w:t>”;</w:t>
      </w:r>
      <w:bookmarkStart w:id="62" w:name="_Hlk37939678"/>
    </w:p>
    <w:p w14:paraId="31C82D77" w14:textId="77777777" w:rsidR="00561B14" w:rsidRPr="0094635E" w:rsidRDefault="00561B14" w:rsidP="00561B14">
      <w:pPr>
        <w:numPr>
          <w:ilvl w:val="0"/>
          <w:numId w:val="32"/>
        </w:numPr>
        <w:suppressAutoHyphens/>
        <w:autoSpaceDN w:val="0"/>
        <w:spacing w:after="160"/>
        <w:textAlignment w:val="baseline"/>
        <w:rPr>
          <w:rFonts w:ascii="Verdana" w:eastAsia="Calibri" w:hAnsi="Verdana"/>
          <w:sz w:val="18"/>
          <w:szCs w:val="18"/>
          <w:lang w:eastAsia="en-US"/>
        </w:rPr>
      </w:pPr>
      <w:bookmarkStart w:id="63" w:name="_Hlk37940020"/>
      <w:bookmarkStart w:id="64" w:name="_Hlk37866628"/>
      <w:bookmarkEnd w:id="61"/>
      <w:bookmarkEnd w:id="62"/>
      <w:r w:rsidRPr="0094635E">
        <w:rPr>
          <w:rFonts w:ascii="Verdana" w:eastAsia="Calibri" w:hAnsi="Verdana"/>
          <w:sz w:val="18"/>
          <w:szCs w:val="18"/>
          <w:lang w:eastAsia="en-US"/>
        </w:rPr>
        <w:t xml:space="preserve">wszelkie </w:t>
      </w:r>
      <w:bookmarkEnd w:id="63"/>
      <w:r w:rsidRPr="0094635E">
        <w:rPr>
          <w:rFonts w:ascii="Verdana" w:eastAsia="Calibri" w:hAnsi="Verdana"/>
          <w:sz w:val="18"/>
          <w:szCs w:val="18"/>
          <w:lang w:eastAsia="en-US"/>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94635E">
        <w:rPr>
          <w:rFonts w:ascii="Verdana" w:eastAsia="Calibri" w:hAnsi="Verdana"/>
          <w:b/>
          <w:i/>
          <w:sz w:val="18"/>
          <w:szCs w:val="18"/>
          <w:lang w:eastAsia="en-US"/>
        </w:rPr>
        <w:t>Załącz plik</w:t>
      </w:r>
      <w:r w:rsidRPr="0094635E">
        <w:rPr>
          <w:rFonts w:ascii="Verdana" w:eastAsia="Calibri" w:hAnsi="Verdana"/>
          <w:sz w:val="18"/>
          <w:szCs w:val="18"/>
          <w:lang w:eastAsia="en-US"/>
        </w:rPr>
        <w:t>” i użycie przycisku ”</w:t>
      </w:r>
      <w:r w:rsidRPr="0094635E">
        <w:rPr>
          <w:rFonts w:ascii="Verdana" w:eastAsia="Calibri" w:hAnsi="Verdana"/>
          <w:b/>
          <w:i/>
          <w:sz w:val="18"/>
          <w:szCs w:val="18"/>
          <w:lang w:eastAsia="en-US"/>
        </w:rPr>
        <w:t>Załącz</w:t>
      </w:r>
      <w:r w:rsidRPr="0094635E">
        <w:rPr>
          <w:rFonts w:ascii="Verdana" w:eastAsia="Calibri" w:hAnsi="Verdana"/>
          <w:sz w:val="18"/>
          <w:szCs w:val="18"/>
          <w:lang w:eastAsia="en-US"/>
        </w:rPr>
        <w:t>”;</w:t>
      </w:r>
      <w:bookmarkStart w:id="65" w:name="_Hlk37940112"/>
      <w:bookmarkEnd w:id="64"/>
    </w:p>
    <w:p w14:paraId="678500E0" w14:textId="77777777" w:rsidR="00561B14" w:rsidRPr="0094635E" w:rsidRDefault="00561B14" w:rsidP="00561B14">
      <w:pPr>
        <w:numPr>
          <w:ilvl w:val="0"/>
          <w:numId w:val="32"/>
        </w:numPr>
        <w:suppressAutoHyphens/>
        <w:autoSpaceDN w:val="0"/>
        <w:spacing w:after="160"/>
        <w:textAlignment w:val="baseline"/>
        <w:rPr>
          <w:rFonts w:ascii="Verdana" w:eastAsia="Calibri" w:hAnsi="Verdana"/>
          <w:sz w:val="18"/>
          <w:szCs w:val="18"/>
          <w:lang w:eastAsia="en-US"/>
        </w:rPr>
      </w:pPr>
      <w:r w:rsidRPr="0094635E">
        <w:rPr>
          <w:rFonts w:ascii="Verdana" w:eastAsia="Calibri" w:hAnsi="Verdana"/>
          <w:sz w:val="18"/>
          <w:szCs w:val="18"/>
          <w:lang w:eastAsia="en-US"/>
        </w:rPr>
        <w:t>potwierdzeniem prawidłowo załączonego pliku jest automatyczne wygenerowanie przez Platformę komunikatu systemowego o treści ”Plik został poprawnie przesłany na platformę;</w:t>
      </w:r>
    </w:p>
    <w:p w14:paraId="747F78A0" w14:textId="77777777" w:rsidR="00561B14" w:rsidRPr="0094635E" w:rsidRDefault="00561B14" w:rsidP="00561B14">
      <w:pPr>
        <w:numPr>
          <w:ilvl w:val="0"/>
          <w:numId w:val="32"/>
        </w:numPr>
        <w:suppressAutoHyphens/>
        <w:autoSpaceDN w:val="0"/>
        <w:spacing w:after="160"/>
        <w:textAlignment w:val="baseline"/>
        <w:rPr>
          <w:rFonts w:ascii="Verdana" w:eastAsia="Calibri" w:hAnsi="Verdana"/>
          <w:sz w:val="18"/>
          <w:szCs w:val="18"/>
          <w:lang w:eastAsia="en-US"/>
        </w:rPr>
      </w:pPr>
      <w:r w:rsidRPr="0094635E">
        <w:rPr>
          <w:rFonts w:ascii="Verdana" w:eastAsia="Calibri" w:hAnsi="Verdana"/>
          <w:sz w:val="18"/>
          <w:szCs w:val="18"/>
          <w:lang w:eastAsia="en-US"/>
        </w:rPr>
        <w:t>ostateczne złożenie oferty wraz z załącznikami Wykonawca musi potwierdzić klikając w przycisk ”</w:t>
      </w:r>
      <w:r w:rsidRPr="0094635E">
        <w:rPr>
          <w:rFonts w:ascii="Verdana" w:eastAsia="Calibri" w:hAnsi="Verdana"/>
          <w:b/>
          <w:i/>
          <w:sz w:val="18"/>
          <w:szCs w:val="18"/>
          <w:lang w:eastAsia="en-US"/>
        </w:rPr>
        <w:t>Złóż ofertę</w:t>
      </w:r>
      <w:r w:rsidRPr="0094635E">
        <w:rPr>
          <w:rFonts w:ascii="Verdana" w:eastAsia="Calibri" w:hAnsi="Verdana"/>
          <w:sz w:val="18"/>
          <w:szCs w:val="18"/>
          <w:lang w:eastAsia="en-US"/>
        </w:rPr>
        <w:t>”;</w:t>
      </w:r>
    </w:p>
    <w:p w14:paraId="59437780" w14:textId="77777777" w:rsidR="00561B14" w:rsidRPr="0094635E" w:rsidRDefault="00561B14" w:rsidP="00561B14">
      <w:pPr>
        <w:numPr>
          <w:ilvl w:val="0"/>
          <w:numId w:val="32"/>
        </w:numPr>
        <w:suppressAutoHyphens/>
        <w:autoSpaceDN w:val="0"/>
        <w:spacing w:after="160"/>
        <w:textAlignment w:val="baseline"/>
        <w:rPr>
          <w:rFonts w:ascii="Verdana" w:eastAsia="Calibri" w:hAnsi="Verdana"/>
          <w:sz w:val="18"/>
          <w:szCs w:val="18"/>
          <w:lang w:eastAsia="en-US"/>
        </w:rPr>
      </w:pPr>
      <w:r w:rsidRPr="0094635E">
        <w:rPr>
          <w:rFonts w:ascii="Verdana" w:eastAsia="Calibri" w:hAnsi="Verdana"/>
          <w:sz w:val="18"/>
          <w:szCs w:val="18"/>
          <w:lang w:eastAsia="en-US"/>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65"/>
    </w:p>
    <w:p w14:paraId="0C4C6091"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bookmarkStart w:id="66" w:name="_Hlk37866756"/>
      <w:r w:rsidRPr="0094635E">
        <w:rPr>
          <w:rFonts w:ascii="Verdana" w:hAnsi="Verdana"/>
          <w:bCs/>
          <w:iCs/>
          <w:color w:val="000000"/>
          <w:sz w:val="18"/>
          <w:szCs w:val="18"/>
        </w:rPr>
        <w:t>Do upływu terminu składania ofert, Wykonawca, za pośrednictwem Platformy, może wycofać złożoną ofertę, używając opcji ”</w:t>
      </w:r>
      <w:r w:rsidRPr="0094635E">
        <w:rPr>
          <w:rFonts w:ascii="Verdana" w:hAnsi="Verdana"/>
          <w:b/>
          <w:bCs/>
          <w:i/>
          <w:iCs/>
          <w:color w:val="000000"/>
          <w:sz w:val="18"/>
          <w:szCs w:val="18"/>
        </w:rPr>
        <w:t>Wycofaj ofertę</w:t>
      </w:r>
      <w:r w:rsidRPr="0094635E">
        <w:rPr>
          <w:rFonts w:ascii="Verdana" w:hAnsi="Verdana"/>
          <w:bCs/>
          <w:iCs/>
          <w:color w:val="000000"/>
          <w:sz w:val="18"/>
          <w:szCs w:val="18"/>
        </w:rPr>
        <w:t xml:space="preserve">” (karta Oferta/Załączniki). Po wycofaniu oferty </w:t>
      </w:r>
      <w:r w:rsidRPr="0094635E">
        <w:rPr>
          <w:rFonts w:ascii="Verdana" w:hAnsi="Verdana"/>
          <w:bCs/>
          <w:iCs/>
          <w:color w:val="000000"/>
          <w:sz w:val="18"/>
          <w:szCs w:val="18"/>
        </w:rPr>
        <w:lastRenderedPageBreak/>
        <w:t>Wykonawca może usunąć załączone pliki, zaznaczając pozycje do usunięcia i klikając w przycisk ”</w:t>
      </w:r>
      <w:r w:rsidRPr="0094635E">
        <w:rPr>
          <w:rFonts w:ascii="Verdana" w:hAnsi="Verdana"/>
          <w:b/>
          <w:bCs/>
          <w:i/>
          <w:iCs/>
          <w:color w:val="000000"/>
          <w:sz w:val="18"/>
          <w:szCs w:val="18"/>
        </w:rPr>
        <w:t>Usuń zaznaczone</w:t>
      </w:r>
      <w:r w:rsidRPr="0094635E">
        <w:rPr>
          <w:rFonts w:ascii="Verdana" w:hAnsi="Verdana"/>
          <w:bCs/>
          <w:iCs/>
          <w:color w:val="000000"/>
          <w:sz w:val="18"/>
          <w:szCs w:val="18"/>
        </w:rPr>
        <w:t>”.</w:t>
      </w:r>
    </w:p>
    <w:p w14:paraId="69213FD7"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Szczegółowa instrukcja korzystania z Platformy znajduje się na stronie internetowej </w:t>
      </w:r>
      <w:hyperlink r:id="rId13" w:history="1">
        <w:r w:rsidRPr="0094635E">
          <w:rPr>
            <w:rFonts w:ascii="Verdana" w:eastAsia="Calibri" w:hAnsi="Verdana"/>
            <w:bCs/>
            <w:iCs/>
            <w:color w:val="0070C0"/>
            <w:sz w:val="18"/>
            <w:szCs w:val="18"/>
            <w:u w:val="single"/>
            <w:lang w:eastAsia="en-US"/>
          </w:rPr>
          <w:t>https://e-ProPublico.pl/</w:t>
        </w:r>
      </w:hyperlink>
      <w:r w:rsidRPr="0094635E">
        <w:rPr>
          <w:rFonts w:ascii="Verdana" w:hAnsi="Verdana"/>
          <w:bCs/>
          <w:iCs/>
          <w:color w:val="000000"/>
          <w:sz w:val="18"/>
          <w:szCs w:val="18"/>
        </w:rPr>
        <w:t>, przycisk ”</w:t>
      </w:r>
      <w:r w:rsidRPr="0094635E">
        <w:rPr>
          <w:rFonts w:ascii="Verdana" w:hAnsi="Verdana"/>
          <w:b/>
          <w:bCs/>
          <w:i/>
          <w:iCs/>
          <w:color w:val="000000"/>
          <w:sz w:val="18"/>
          <w:szCs w:val="18"/>
        </w:rPr>
        <w:t>Instrukcja Wykonawcy</w:t>
      </w:r>
      <w:r w:rsidRPr="0094635E">
        <w:rPr>
          <w:rFonts w:ascii="Verdana" w:hAnsi="Verdana"/>
          <w:bCs/>
          <w:iCs/>
          <w:color w:val="000000"/>
          <w:sz w:val="18"/>
          <w:szCs w:val="18"/>
        </w:rPr>
        <w:t>”.</w:t>
      </w:r>
    </w:p>
    <w:bookmarkEnd w:id="66"/>
    <w:p w14:paraId="3B9AF88B"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Zamawiający nie przewiduje zwrotu kosztów udziału w postępowaniu. Wykonawca ponosi wszelkie koszty związane z przygotowaniem i złożeniem oferty.</w:t>
      </w:r>
    </w:p>
    <w:p w14:paraId="433DB361"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bookmarkStart w:id="67" w:name="_Toc258314253"/>
      <w:r w:rsidRPr="0094635E">
        <w:rPr>
          <w:rFonts w:ascii="Verdana" w:hAnsi="Verdana"/>
          <w:b/>
          <w:bCs/>
          <w:caps/>
          <w:kern w:val="3"/>
          <w:sz w:val="18"/>
          <w:szCs w:val="18"/>
        </w:rPr>
        <w:t>Miejsce oraz termin składania i otwarcia ofert</w:t>
      </w:r>
      <w:bookmarkEnd w:id="67"/>
    </w:p>
    <w:p w14:paraId="2AEBA5A5" w14:textId="4960AED0" w:rsidR="00C352A9" w:rsidRPr="004B120B" w:rsidRDefault="00561B14" w:rsidP="004B120B">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bookmarkStart w:id="68" w:name="_Hlk37940485"/>
      <w:bookmarkStart w:id="69" w:name="_Hlk37857777"/>
      <w:r w:rsidRPr="00F95911">
        <w:rPr>
          <w:rFonts w:ascii="Verdana" w:hAnsi="Verdana"/>
          <w:b/>
          <w:bCs/>
          <w:iCs/>
          <w:color w:val="000000"/>
          <w:sz w:val="18"/>
          <w:szCs w:val="18"/>
          <w:highlight w:val="yellow"/>
        </w:rPr>
        <w:t>Ofertę</w:t>
      </w:r>
      <w:r w:rsidRPr="00F95911">
        <w:rPr>
          <w:rFonts w:ascii="Verdana" w:hAnsi="Verdana"/>
          <w:bCs/>
          <w:iCs/>
          <w:color w:val="000000"/>
          <w:sz w:val="18"/>
          <w:szCs w:val="18"/>
          <w:highlight w:val="yellow"/>
        </w:rPr>
        <w:t xml:space="preserve">, wraz z załącznikami, </w:t>
      </w:r>
      <w:r w:rsidRPr="00F95911">
        <w:rPr>
          <w:rFonts w:ascii="Verdana" w:hAnsi="Verdana"/>
          <w:b/>
          <w:bCs/>
          <w:iCs/>
          <w:color w:val="000000"/>
          <w:sz w:val="18"/>
          <w:szCs w:val="18"/>
          <w:highlight w:val="yellow"/>
        </w:rPr>
        <w:t>należy złożyć</w:t>
      </w:r>
      <w:r w:rsidRPr="0094635E">
        <w:rPr>
          <w:rFonts w:ascii="Verdana" w:hAnsi="Verdana"/>
          <w:bCs/>
          <w:iCs/>
          <w:color w:val="000000"/>
          <w:sz w:val="18"/>
          <w:szCs w:val="18"/>
        </w:rPr>
        <w:t xml:space="preserve"> za pośrednictwem Platformy w terminie do dnia</w:t>
      </w:r>
      <w:r w:rsidR="00243F17">
        <w:rPr>
          <w:rFonts w:ascii="Verdana" w:hAnsi="Verdana"/>
          <w:b/>
          <w:bCs/>
          <w:iCs/>
          <w:color w:val="000000"/>
          <w:sz w:val="18"/>
          <w:szCs w:val="18"/>
          <w:highlight w:val="yellow"/>
        </w:rPr>
        <w:t xml:space="preserve"> 28.07.2025</w:t>
      </w:r>
      <w:r w:rsidR="00F95911" w:rsidRPr="00F95911">
        <w:rPr>
          <w:rFonts w:ascii="Verdana" w:hAnsi="Verdana"/>
          <w:b/>
          <w:bCs/>
          <w:iCs/>
          <w:color w:val="000000"/>
          <w:sz w:val="18"/>
          <w:szCs w:val="18"/>
          <w:highlight w:val="yellow"/>
        </w:rPr>
        <w:t xml:space="preserve"> r.</w:t>
      </w:r>
      <w:r w:rsidRPr="00F95911">
        <w:rPr>
          <w:rFonts w:ascii="Verdana" w:hAnsi="Verdana"/>
          <w:bCs/>
          <w:iCs/>
          <w:color w:val="000000"/>
          <w:sz w:val="18"/>
          <w:szCs w:val="18"/>
          <w:highlight w:val="yellow"/>
        </w:rPr>
        <w:t xml:space="preserve"> do godz.</w:t>
      </w:r>
      <w:bookmarkEnd w:id="68"/>
      <w:bookmarkEnd w:id="69"/>
      <w:r w:rsidRPr="00F95911">
        <w:rPr>
          <w:rFonts w:ascii="Verdana" w:hAnsi="Verdana"/>
          <w:bCs/>
          <w:iCs/>
          <w:color w:val="000000"/>
          <w:sz w:val="18"/>
          <w:szCs w:val="18"/>
          <w:highlight w:val="yellow"/>
        </w:rPr>
        <w:t xml:space="preserve"> </w:t>
      </w:r>
      <w:r w:rsidR="00A15CEF" w:rsidRPr="00F95911">
        <w:rPr>
          <w:rFonts w:ascii="Verdana" w:hAnsi="Verdana"/>
          <w:b/>
          <w:bCs/>
          <w:iCs/>
          <w:color w:val="000000"/>
          <w:sz w:val="18"/>
          <w:szCs w:val="18"/>
          <w:highlight w:val="yellow"/>
        </w:rPr>
        <w:t>09</w:t>
      </w:r>
      <w:r w:rsidRPr="00F95911">
        <w:rPr>
          <w:rFonts w:ascii="Verdana" w:hAnsi="Verdana"/>
          <w:b/>
          <w:bCs/>
          <w:iCs/>
          <w:color w:val="000000"/>
          <w:sz w:val="18"/>
          <w:szCs w:val="18"/>
          <w:highlight w:val="yellow"/>
        </w:rPr>
        <w:t>:</w:t>
      </w:r>
      <w:r w:rsidR="00A15CEF" w:rsidRPr="00F95911">
        <w:rPr>
          <w:rFonts w:ascii="Verdana" w:hAnsi="Verdana"/>
          <w:b/>
          <w:bCs/>
          <w:iCs/>
          <w:color w:val="000000"/>
          <w:sz w:val="18"/>
          <w:szCs w:val="18"/>
          <w:highlight w:val="yellow"/>
        </w:rPr>
        <w:t>0</w:t>
      </w:r>
      <w:r w:rsidRPr="00F95911">
        <w:rPr>
          <w:rFonts w:ascii="Verdana" w:hAnsi="Verdana"/>
          <w:b/>
          <w:bCs/>
          <w:iCs/>
          <w:color w:val="000000"/>
          <w:sz w:val="18"/>
          <w:szCs w:val="18"/>
          <w:highlight w:val="yellow"/>
        </w:rPr>
        <w:t>0.</w:t>
      </w:r>
    </w:p>
    <w:p w14:paraId="69561E0F"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bookmarkStart w:id="70" w:name="_Toc258314254"/>
      <w:r w:rsidRPr="0094635E">
        <w:rPr>
          <w:rFonts w:ascii="Verdana" w:hAnsi="Verdana"/>
          <w:b/>
          <w:bCs/>
          <w:caps/>
          <w:kern w:val="3"/>
          <w:sz w:val="18"/>
          <w:szCs w:val="18"/>
        </w:rPr>
        <w:t>termin otwarcia ofert</w:t>
      </w:r>
    </w:p>
    <w:p w14:paraId="27CC07FB" w14:textId="1557E8B8"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F95911">
        <w:rPr>
          <w:rFonts w:ascii="Verdana" w:hAnsi="Verdana"/>
          <w:b/>
          <w:bCs/>
          <w:iCs/>
          <w:color w:val="000000"/>
          <w:sz w:val="18"/>
          <w:szCs w:val="18"/>
          <w:highlight w:val="yellow"/>
        </w:rPr>
        <w:t>Otwarcie ofert nastąpi</w:t>
      </w:r>
      <w:r w:rsidRPr="00F95911">
        <w:rPr>
          <w:rFonts w:ascii="Verdana" w:hAnsi="Verdana"/>
          <w:bCs/>
          <w:iCs/>
          <w:color w:val="000000"/>
          <w:sz w:val="18"/>
          <w:szCs w:val="18"/>
          <w:highlight w:val="yellow"/>
        </w:rPr>
        <w:t xml:space="preserve"> w dniu: </w:t>
      </w:r>
      <w:r w:rsidR="00243F17">
        <w:rPr>
          <w:rFonts w:ascii="Verdana" w:hAnsi="Verdana"/>
          <w:b/>
          <w:bCs/>
          <w:iCs/>
          <w:color w:val="000000"/>
          <w:sz w:val="18"/>
          <w:szCs w:val="18"/>
          <w:highlight w:val="yellow"/>
        </w:rPr>
        <w:t>28.07.2025</w:t>
      </w:r>
      <w:bookmarkStart w:id="71" w:name="_GoBack"/>
      <w:bookmarkEnd w:id="71"/>
      <w:r w:rsidR="00012402">
        <w:rPr>
          <w:rFonts w:ascii="Verdana" w:hAnsi="Verdana"/>
          <w:b/>
          <w:bCs/>
          <w:iCs/>
          <w:color w:val="000000"/>
          <w:sz w:val="18"/>
          <w:szCs w:val="18"/>
          <w:highlight w:val="yellow"/>
        </w:rPr>
        <w:t xml:space="preserve"> </w:t>
      </w:r>
      <w:r w:rsidR="00F95911" w:rsidRPr="00F95911">
        <w:rPr>
          <w:rFonts w:ascii="Verdana" w:hAnsi="Verdana"/>
          <w:b/>
          <w:bCs/>
          <w:iCs/>
          <w:color w:val="000000"/>
          <w:sz w:val="18"/>
          <w:szCs w:val="18"/>
          <w:highlight w:val="yellow"/>
        </w:rPr>
        <w:t>r.</w:t>
      </w:r>
      <w:r w:rsidRPr="00F95911">
        <w:rPr>
          <w:rFonts w:ascii="Verdana" w:hAnsi="Verdana"/>
          <w:bCs/>
          <w:iCs/>
          <w:color w:val="000000"/>
          <w:sz w:val="18"/>
          <w:szCs w:val="18"/>
          <w:highlight w:val="yellow"/>
        </w:rPr>
        <w:t xml:space="preserve"> o godz. </w:t>
      </w:r>
      <w:r w:rsidRPr="00F95911">
        <w:rPr>
          <w:rFonts w:ascii="Verdana" w:hAnsi="Verdana"/>
          <w:b/>
          <w:bCs/>
          <w:iCs/>
          <w:color w:val="000000"/>
          <w:sz w:val="18"/>
          <w:szCs w:val="18"/>
          <w:highlight w:val="yellow"/>
        </w:rPr>
        <w:t>1</w:t>
      </w:r>
      <w:r w:rsidR="00A15CEF" w:rsidRPr="00F95911">
        <w:rPr>
          <w:rFonts w:ascii="Verdana" w:hAnsi="Verdana"/>
          <w:b/>
          <w:bCs/>
          <w:iCs/>
          <w:color w:val="000000"/>
          <w:sz w:val="18"/>
          <w:szCs w:val="18"/>
          <w:highlight w:val="yellow"/>
        </w:rPr>
        <w:t>0</w:t>
      </w:r>
      <w:r w:rsidRPr="00F95911">
        <w:rPr>
          <w:rFonts w:ascii="Verdana" w:hAnsi="Verdana"/>
          <w:b/>
          <w:bCs/>
          <w:iCs/>
          <w:color w:val="000000"/>
          <w:sz w:val="18"/>
          <w:szCs w:val="18"/>
          <w:highlight w:val="yellow"/>
        </w:rPr>
        <w:t>:00</w:t>
      </w:r>
      <w:r w:rsidRPr="0094635E">
        <w:rPr>
          <w:rFonts w:ascii="Verdana" w:hAnsi="Verdana"/>
          <w:b/>
          <w:bCs/>
          <w:iCs/>
          <w:color w:val="000000"/>
          <w:sz w:val="18"/>
          <w:szCs w:val="18"/>
        </w:rPr>
        <w:t>,</w:t>
      </w:r>
      <w:r w:rsidRPr="0094635E">
        <w:rPr>
          <w:rFonts w:ascii="Verdana" w:hAnsi="Verdana"/>
          <w:bCs/>
          <w:iCs/>
          <w:color w:val="000000"/>
          <w:sz w:val="18"/>
          <w:szCs w:val="18"/>
        </w:rPr>
        <w:t xml:space="preserve"> za pośrednictwem Platformy, na karcie ”Oferta/Załączniki”, poprzez ich odszyfrowanie, które jest jednoznaczne z ich upublicznieniem</w:t>
      </w:r>
    </w:p>
    <w:p w14:paraId="595AFC8D"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Zamawiający, najpóźniej przed otwarciem ofert, udostępni na stronie prowadzonego postępowania informację o kwocie, jaką zamierza przeznaczyć na sfinansowanie zamówienia.</w:t>
      </w:r>
    </w:p>
    <w:p w14:paraId="12979B4C"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5D2D5F91" w14:textId="77777777" w:rsidR="00561B14" w:rsidRPr="0094635E" w:rsidRDefault="00561B14" w:rsidP="00AF4C60">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Niezwłocznie po otwarciu ofert, Zamawiający zamieści na stronie internetowej prowadzonego postępowania informacje o:</w:t>
      </w:r>
    </w:p>
    <w:p w14:paraId="30B816EB" w14:textId="5F32BA3C" w:rsidR="00561B14" w:rsidRPr="0094635E" w:rsidRDefault="00AF4C60" w:rsidP="00AF4C60">
      <w:pPr>
        <w:suppressAutoHyphens/>
        <w:autoSpaceDN w:val="0"/>
        <w:spacing w:before="120" w:after="60"/>
        <w:ind w:left="426"/>
        <w:jc w:val="both"/>
        <w:textAlignment w:val="baseline"/>
        <w:outlineLvl w:val="1"/>
        <w:rPr>
          <w:rFonts w:ascii="Verdana" w:hAnsi="Verdana"/>
          <w:bCs/>
          <w:iCs/>
          <w:color w:val="000000"/>
          <w:sz w:val="18"/>
          <w:szCs w:val="18"/>
        </w:rPr>
      </w:pPr>
      <w:r>
        <w:rPr>
          <w:rFonts w:ascii="Verdana" w:hAnsi="Verdana"/>
          <w:bCs/>
          <w:iCs/>
          <w:color w:val="000000"/>
          <w:sz w:val="18"/>
          <w:szCs w:val="18"/>
        </w:rPr>
        <w:t xml:space="preserve">- </w:t>
      </w:r>
      <w:r w:rsidR="00561B14" w:rsidRPr="0094635E">
        <w:rPr>
          <w:rFonts w:ascii="Verdana" w:hAnsi="Verdana"/>
          <w:bCs/>
          <w:iCs/>
          <w:color w:val="000000"/>
          <w:sz w:val="18"/>
          <w:szCs w:val="18"/>
        </w:rPr>
        <w:t>nazwach albo imionach i nazwiskach oraz siedzibach lub miejscach prowadzonej działalności gospodarczej bądź miejscach zamieszkania Wykonawców, których oferty zostały otwarte;</w:t>
      </w:r>
    </w:p>
    <w:p w14:paraId="2D042864" w14:textId="2985F3FB" w:rsidR="00561B14" w:rsidRPr="0094635E" w:rsidRDefault="00AF4C60" w:rsidP="00AF4C60">
      <w:pPr>
        <w:suppressAutoHyphens/>
        <w:autoSpaceDN w:val="0"/>
        <w:spacing w:before="120" w:after="60"/>
        <w:ind w:left="426"/>
        <w:jc w:val="both"/>
        <w:textAlignment w:val="baseline"/>
        <w:outlineLvl w:val="1"/>
        <w:rPr>
          <w:rFonts w:ascii="Verdana" w:hAnsi="Verdana"/>
          <w:bCs/>
          <w:iCs/>
          <w:color w:val="000000"/>
          <w:sz w:val="18"/>
          <w:szCs w:val="18"/>
        </w:rPr>
      </w:pPr>
      <w:r>
        <w:rPr>
          <w:rFonts w:ascii="Verdana" w:hAnsi="Verdana"/>
          <w:bCs/>
          <w:iCs/>
          <w:color w:val="000000"/>
          <w:sz w:val="18"/>
          <w:szCs w:val="18"/>
        </w:rPr>
        <w:t xml:space="preserve">- </w:t>
      </w:r>
      <w:r w:rsidR="00561B14" w:rsidRPr="0094635E">
        <w:rPr>
          <w:rFonts w:ascii="Verdana" w:hAnsi="Verdana"/>
          <w:bCs/>
          <w:iCs/>
          <w:color w:val="000000"/>
          <w:sz w:val="18"/>
          <w:szCs w:val="18"/>
        </w:rPr>
        <w:t>cenach lub kosztach zawartych w ofertach.</w:t>
      </w:r>
    </w:p>
    <w:p w14:paraId="7D97872B" w14:textId="6725B266" w:rsidR="00157547" w:rsidRPr="0094635E" w:rsidRDefault="00561B14" w:rsidP="009A0FBF">
      <w:pPr>
        <w:numPr>
          <w:ilvl w:val="0"/>
          <w:numId w:val="27"/>
        </w:numPr>
        <w:suppressAutoHyphens/>
        <w:autoSpaceDN w:val="0"/>
        <w:spacing w:before="200" w:after="60"/>
        <w:jc w:val="both"/>
        <w:textAlignment w:val="baseline"/>
        <w:outlineLvl w:val="0"/>
        <w:rPr>
          <w:rFonts w:ascii="Verdana" w:hAnsi="Verdana"/>
          <w:b/>
          <w:bCs/>
          <w:caps/>
          <w:kern w:val="3"/>
          <w:sz w:val="18"/>
          <w:szCs w:val="18"/>
        </w:rPr>
      </w:pPr>
      <w:r w:rsidRPr="0094635E">
        <w:rPr>
          <w:rFonts w:ascii="Verdana" w:hAnsi="Verdana"/>
          <w:b/>
          <w:bCs/>
          <w:caps/>
          <w:kern w:val="3"/>
          <w:sz w:val="18"/>
          <w:szCs w:val="18"/>
        </w:rPr>
        <w:t>Opis sposobu obliczenia ceny</w:t>
      </w:r>
      <w:bookmarkEnd w:id="70"/>
    </w:p>
    <w:p w14:paraId="5EB060DD" w14:textId="09652056" w:rsidR="00FB3373" w:rsidRPr="0094635E" w:rsidRDefault="00FB3373" w:rsidP="00A15CEF">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Cenę oferty stanowić będzie wartość brutto wyrażona w złotych polskich wpisana </w:t>
      </w:r>
      <w:r w:rsidRPr="0094635E">
        <w:rPr>
          <w:rFonts w:ascii="Verdana" w:hAnsi="Verdana"/>
          <w:bCs/>
          <w:iCs/>
          <w:color w:val="000000"/>
          <w:sz w:val="18"/>
          <w:szCs w:val="18"/>
        </w:rPr>
        <w:br/>
        <w:t xml:space="preserve">na formularzu oferty za całość przedmiotu zamówienia. </w:t>
      </w:r>
    </w:p>
    <w:p w14:paraId="0FD692E7" w14:textId="77777777" w:rsidR="00561B14" w:rsidRPr="0094635E" w:rsidRDefault="00561B14" w:rsidP="00A15CEF">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W ofercie Wykonawca zobowiązany jest podać cenę za wykonanie całego przedmiotu zamówienia w złotych polskich (PLN), z dokładnością do 1 grosza, tj. do dwóch miejsc po przecinku.</w:t>
      </w:r>
    </w:p>
    <w:p w14:paraId="35CE6FDA" w14:textId="77777777" w:rsidR="00561B14" w:rsidRPr="0094635E" w:rsidRDefault="00561B14" w:rsidP="00A15CEF">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4BA5C00F" w14:textId="77777777" w:rsidR="00561B14" w:rsidRPr="0094635E" w:rsidRDefault="00561B14" w:rsidP="00A15CEF">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Wykonawcy zagraniczni biorący udział w niniejszym postępowaniu, którzy na podstawie odrębnych przepisów nie są zobowiązani do uiszczenia podatku od towarów i usług na terytorium Polski, winni wpisać na formularzu oferty wartość zamówienia netto wyrażoną w PLN. Wyłącznie do oceny i porównania ofert Zamawiający doliczy na etapie  oceny ofert należnego podatku VAT. Umowa zostanie podpisana na kwotę netto, podatek VAT Zamawiający odprowadzi we własnym zakresie.</w:t>
      </w:r>
    </w:p>
    <w:p w14:paraId="30C5CC54" w14:textId="77777777" w:rsidR="00561B14" w:rsidRPr="0094635E" w:rsidRDefault="00561B14" w:rsidP="00A15CEF">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Rozliczenia między Zamawiającym a Wykonawcą prowadzone będą w złotych polskich z dokładnością do dwóch miejsc po przecinku.</w:t>
      </w:r>
    </w:p>
    <w:p w14:paraId="2F3C73EE" w14:textId="77777777" w:rsidR="00561B14" w:rsidRPr="0094635E" w:rsidRDefault="00561B14" w:rsidP="00A15CEF">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Wykonawca zobowiązany jest zastosować stawkę VAT zgodnie z obowiązującymi przepisami ustawy z 11 marca 2004 r. o  podatku od towarów i usług.</w:t>
      </w:r>
    </w:p>
    <w:p w14:paraId="3D383AE4" w14:textId="77777777" w:rsidR="00561B14" w:rsidRPr="0094635E" w:rsidRDefault="00561B14" w:rsidP="00A15CEF">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313816F8" w14:textId="77777777" w:rsidR="00561B14" w:rsidRPr="0094635E" w:rsidRDefault="00561B14" w:rsidP="00A15CEF">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bookmarkStart w:id="72" w:name="_Hlk61113033"/>
      <w:r w:rsidRPr="0094635E">
        <w:rPr>
          <w:rFonts w:ascii="Verdana" w:hAnsi="Verdana"/>
          <w:bCs/>
          <w:iCs/>
          <w:color w:val="000000"/>
          <w:sz w:val="18"/>
          <w:szCs w:val="18"/>
        </w:rPr>
        <w:t>Wykonawca</w:t>
      </w:r>
      <w:bookmarkEnd w:id="72"/>
      <w:r w:rsidRPr="0094635E">
        <w:rPr>
          <w:rFonts w:ascii="Verdana" w:hAnsi="Verdana"/>
          <w:bCs/>
          <w:iCs/>
          <w:color w:val="000000"/>
          <w:sz w:val="18"/>
          <w:szCs w:val="18"/>
        </w:rPr>
        <w:t xml:space="preserve"> składając ofertę zobowiązany jest:</w:t>
      </w:r>
    </w:p>
    <w:p w14:paraId="4FD5EF46" w14:textId="77777777" w:rsidR="00561B14" w:rsidRPr="0094635E" w:rsidRDefault="00561B14" w:rsidP="00561B14">
      <w:pPr>
        <w:numPr>
          <w:ilvl w:val="2"/>
          <w:numId w:val="33"/>
        </w:numPr>
        <w:suppressAutoHyphens/>
        <w:autoSpaceDN w:val="0"/>
        <w:spacing w:after="160"/>
        <w:textAlignment w:val="baseline"/>
        <w:rPr>
          <w:rFonts w:ascii="Verdana" w:eastAsia="Calibri" w:hAnsi="Verdana"/>
          <w:sz w:val="18"/>
          <w:szCs w:val="18"/>
          <w:lang w:eastAsia="en-US"/>
        </w:rPr>
      </w:pPr>
      <w:r w:rsidRPr="0094635E">
        <w:rPr>
          <w:rFonts w:ascii="Verdana" w:eastAsia="Calibri" w:hAnsi="Verdana"/>
          <w:sz w:val="18"/>
          <w:szCs w:val="18"/>
          <w:lang w:eastAsia="en-US"/>
        </w:rPr>
        <w:t>poinformować Zamawiającego, że wybór jego oferty będzie prowadził do powstania u Zamawiającego obowiązku podatkowego;</w:t>
      </w:r>
    </w:p>
    <w:p w14:paraId="5D493FB2" w14:textId="77777777" w:rsidR="00561B14" w:rsidRPr="0094635E" w:rsidRDefault="00561B14" w:rsidP="00561B14">
      <w:pPr>
        <w:numPr>
          <w:ilvl w:val="2"/>
          <w:numId w:val="33"/>
        </w:numPr>
        <w:suppressAutoHyphens/>
        <w:autoSpaceDN w:val="0"/>
        <w:spacing w:after="160"/>
        <w:textAlignment w:val="baseline"/>
        <w:rPr>
          <w:rFonts w:ascii="Verdana" w:eastAsia="Calibri" w:hAnsi="Verdana"/>
          <w:sz w:val="18"/>
          <w:szCs w:val="18"/>
          <w:lang w:eastAsia="en-US"/>
        </w:rPr>
      </w:pPr>
      <w:r w:rsidRPr="0094635E">
        <w:rPr>
          <w:rFonts w:ascii="Verdana" w:eastAsia="Calibri" w:hAnsi="Verdana"/>
          <w:sz w:val="18"/>
          <w:szCs w:val="18"/>
          <w:lang w:eastAsia="en-US"/>
        </w:rPr>
        <w:lastRenderedPageBreak/>
        <w:t>wskazać nazwę (rodzaj) towaru lub usługi, których dostawa lub świadczenie będą prowadziły do powstania obowiązku podatkowego;</w:t>
      </w:r>
    </w:p>
    <w:p w14:paraId="5E1D85C0" w14:textId="77777777" w:rsidR="00561B14" w:rsidRPr="0094635E" w:rsidRDefault="00561B14" w:rsidP="00561B14">
      <w:pPr>
        <w:numPr>
          <w:ilvl w:val="2"/>
          <w:numId w:val="33"/>
        </w:numPr>
        <w:suppressAutoHyphens/>
        <w:autoSpaceDN w:val="0"/>
        <w:spacing w:after="160"/>
        <w:textAlignment w:val="baseline"/>
        <w:rPr>
          <w:rFonts w:ascii="Verdana" w:eastAsia="Calibri" w:hAnsi="Verdana"/>
          <w:sz w:val="18"/>
          <w:szCs w:val="18"/>
          <w:lang w:eastAsia="en-US"/>
        </w:rPr>
      </w:pPr>
      <w:r w:rsidRPr="0094635E">
        <w:rPr>
          <w:rFonts w:ascii="Verdana" w:eastAsia="Calibri" w:hAnsi="Verdana"/>
          <w:sz w:val="18"/>
          <w:szCs w:val="18"/>
          <w:lang w:eastAsia="en-US"/>
        </w:rPr>
        <w:t>wskazać wartości towaru lub usługi objętego obowiązkiem podatkowym Zamawiającego, bez kwoty podatku;</w:t>
      </w:r>
    </w:p>
    <w:p w14:paraId="2DA0FAC8" w14:textId="77777777" w:rsidR="00561B14" w:rsidRPr="0094635E" w:rsidRDefault="00561B14" w:rsidP="00561B14">
      <w:pPr>
        <w:numPr>
          <w:ilvl w:val="2"/>
          <w:numId w:val="33"/>
        </w:numPr>
        <w:suppressAutoHyphens/>
        <w:autoSpaceDN w:val="0"/>
        <w:spacing w:after="160"/>
        <w:textAlignment w:val="baseline"/>
        <w:rPr>
          <w:rFonts w:ascii="Verdana" w:eastAsia="Calibri" w:hAnsi="Verdana"/>
          <w:sz w:val="18"/>
          <w:szCs w:val="18"/>
          <w:lang w:eastAsia="en-US"/>
        </w:rPr>
      </w:pPr>
      <w:r w:rsidRPr="0094635E">
        <w:rPr>
          <w:rFonts w:ascii="Verdana" w:eastAsia="Calibri" w:hAnsi="Verdana"/>
          <w:sz w:val="18"/>
          <w:szCs w:val="18"/>
          <w:lang w:eastAsia="en-US"/>
        </w:rPr>
        <w:t>wskazać stawkę podatku od towarów i usług, która zgodnie z wiedzą Wykonawcy, będzie miała zastosowanie.</w:t>
      </w:r>
    </w:p>
    <w:p w14:paraId="13C190F1"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bookmarkStart w:id="73" w:name="_Toc258314255"/>
      <w:r w:rsidRPr="0094635E">
        <w:rPr>
          <w:rFonts w:ascii="Verdana" w:hAnsi="Verdana"/>
          <w:b/>
          <w:bCs/>
          <w:caps/>
          <w:kern w:val="3"/>
          <w:sz w:val="18"/>
          <w:szCs w:val="18"/>
        </w:rPr>
        <w:t>Opis kryteriów oceny ofert, wraz z podaniem wag tych kryteriów i sposobu oceny ofert</w:t>
      </w:r>
      <w:bookmarkEnd w:id="73"/>
    </w:p>
    <w:p w14:paraId="03E22F91" w14:textId="1BC84839" w:rsidR="00561B14" w:rsidRPr="0094635E" w:rsidRDefault="00561B14" w:rsidP="00A15CEF">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
          <w:iCs/>
          <w:color w:val="000000"/>
          <w:sz w:val="18"/>
          <w:szCs w:val="18"/>
        </w:rPr>
      </w:pPr>
      <w:r w:rsidRPr="0094635E">
        <w:rPr>
          <w:rFonts w:ascii="Verdana" w:hAnsi="Verdana"/>
          <w:bCs/>
          <w:iCs/>
          <w:color w:val="000000"/>
          <w:sz w:val="18"/>
          <w:szCs w:val="18"/>
        </w:rPr>
        <w:t xml:space="preserve">Przy dokonywaniu wyboru najkorzystniejszej oferty Zamawiający stosować będzie niżej podane kryteria: </w:t>
      </w:r>
      <w:r w:rsidRPr="0094635E">
        <w:rPr>
          <w:rFonts w:ascii="Verdana" w:hAnsi="Verdana"/>
          <w:b/>
          <w:iCs/>
          <w:color w:val="000000"/>
          <w:sz w:val="18"/>
          <w:szCs w:val="18"/>
        </w:rPr>
        <w:t xml:space="preserve">Cena – waga 60%, </w:t>
      </w:r>
      <w:r w:rsidR="001F6DF1">
        <w:rPr>
          <w:rFonts w:ascii="Verdana" w:hAnsi="Verdana"/>
          <w:b/>
          <w:iCs/>
          <w:color w:val="000000"/>
          <w:sz w:val="18"/>
          <w:szCs w:val="18"/>
        </w:rPr>
        <w:t>Okres gwarancji</w:t>
      </w:r>
      <w:r w:rsidR="00696CFC" w:rsidRPr="0094635E">
        <w:rPr>
          <w:rFonts w:ascii="Verdana" w:hAnsi="Verdana"/>
          <w:b/>
          <w:iCs/>
          <w:color w:val="000000"/>
          <w:sz w:val="18"/>
          <w:szCs w:val="18"/>
        </w:rPr>
        <w:t xml:space="preserve"> </w:t>
      </w:r>
      <w:r w:rsidR="00465805" w:rsidRPr="0094635E">
        <w:rPr>
          <w:rFonts w:ascii="Verdana" w:hAnsi="Verdana"/>
          <w:b/>
          <w:iCs/>
          <w:color w:val="000000"/>
          <w:sz w:val="18"/>
          <w:szCs w:val="18"/>
        </w:rPr>
        <w:t xml:space="preserve">– waga </w:t>
      </w:r>
      <w:r w:rsidR="00A15CEF">
        <w:rPr>
          <w:rFonts w:ascii="Verdana" w:hAnsi="Verdana"/>
          <w:b/>
          <w:iCs/>
          <w:color w:val="000000"/>
          <w:sz w:val="18"/>
          <w:szCs w:val="18"/>
        </w:rPr>
        <w:t>4</w:t>
      </w:r>
      <w:r w:rsidR="00465805" w:rsidRPr="0094635E">
        <w:rPr>
          <w:rFonts w:ascii="Verdana" w:hAnsi="Verdana"/>
          <w:b/>
          <w:iCs/>
          <w:color w:val="000000"/>
          <w:sz w:val="18"/>
          <w:szCs w:val="18"/>
        </w:rPr>
        <w:t>0%</w:t>
      </w:r>
    </w:p>
    <w:p w14:paraId="2798BC17" w14:textId="01F0DFA6" w:rsidR="00950840" w:rsidRPr="0094635E" w:rsidRDefault="00561B14" w:rsidP="00A15CEF">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Punkty przyznawane za podane kryteria będą liczone według następujących wzorów: </w:t>
      </w:r>
    </w:p>
    <w:tbl>
      <w:tblPr>
        <w:tblW w:w="8505" w:type="dxa"/>
        <w:tblInd w:w="817" w:type="dxa"/>
        <w:tblCellMar>
          <w:left w:w="10" w:type="dxa"/>
          <w:right w:w="10" w:type="dxa"/>
        </w:tblCellMar>
        <w:tblLook w:val="04A0" w:firstRow="1" w:lastRow="0" w:firstColumn="1" w:lastColumn="0" w:noHBand="0" w:noVBand="1"/>
      </w:tblPr>
      <w:tblGrid>
        <w:gridCol w:w="2237"/>
        <w:gridCol w:w="6268"/>
      </w:tblGrid>
      <w:tr w:rsidR="00561B14" w:rsidRPr="0094635E" w14:paraId="75F4969A" w14:textId="77777777" w:rsidTr="00E64844">
        <w:tc>
          <w:tcPr>
            <w:tcW w:w="2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57E529" w14:textId="77777777" w:rsidR="00561B14" w:rsidRPr="0094635E" w:rsidRDefault="00561B14" w:rsidP="00561B14">
            <w:pPr>
              <w:suppressAutoHyphens/>
              <w:autoSpaceDN w:val="0"/>
              <w:spacing w:before="60" w:after="120"/>
              <w:jc w:val="both"/>
              <w:textAlignment w:val="baseline"/>
              <w:rPr>
                <w:rFonts w:ascii="Verdana" w:hAnsi="Verdana"/>
                <w:sz w:val="18"/>
                <w:szCs w:val="18"/>
              </w:rPr>
            </w:pPr>
            <w:r w:rsidRPr="0094635E">
              <w:rPr>
                <w:rFonts w:ascii="Verdana" w:hAnsi="Verdana"/>
                <w:sz w:val="18"/>
                <w:szCs w:val="18"/>
              </w:rPr>
              <w:t>1</w:t>
            </w: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FF2013" w14:textId="77777777" w:rsidR="00561B14" w:rsidRPr="0094635E" w:rsidRDefault="00561B14" w:rsidP="00561B14">
            <w:pPr>
              <w:suppressAutoHyphens/>
              <w:autoSpaceDN w:val="0"/>
              <w:spacing w:before="60" w:after="120"/>
              <w:textAlignment w:val="baseline"/>
              <w:rPr>
                <w:rFonts w:ascii="Verdana" w:hAnsi="Verdana"/>
                <w:b/>
                <w:bCs/>
                <w:sz w:val="18"/>
                <w:szCs w:val="18"/>
              </w:rPr>
            </w:pPr>
            <w:r w:rsidRPr="0094635E">
              <w:rPr>
                <w:rFonts w:ascii="Verdana" w:hAnsi="Verdana"/>
                <w:b/>
                <w:bCs/>
                <w:sz w:val="18"/>
                <w:szCs w:val="18"/>
              </w:rPr>
              <w:t>Cena</w:t>
            </w:r>
          </w:p>
          <w:p w14:paraId="197E4C00" w14:textId="77777777" w:rsidR="00561B14" w:rsidRPr="0094635E" w:rsidRDefault="00561B14" w:rsidP="00C5023A">
            <w:pPr>
              <w:suppressAutoHyphens/>
              <w:autoSpaceDN w:val="0"/>
              <w:jc w:val="both"/>
              <w:textAlignment w:val="baseline"/>
              <w:rPr>
                <w:rFonts w:ascii="Verdana" w:hAnsi="Verdana"/>
                <w:sz w:val="18"/>
                <w:szCs w:val="18"/>
              </w:rPr>
            </w:pPr>
            <w:r w:rsidRPr="0094635E">
              <w:rPr>
                <w:rFonts w:ascii="Verdana" w:hAnsi="Verdana"/>
                <w:sz w:val="18"/>
                <w:szCs w:val="18"/>
              </w:rPr>
              <w:t>Liczba punktów = (</w:t>
            </w:r>
            <w:proofErr w:type="spellStart"/>
            <w:r w:rsidRPr="0094635E">
              <w:rPr>
                <w:rFonts w:ascii="Verdana" w:hAnsi="Verdana"/>
                <w:sz w:val="18"/>
                <w:szCs w:val="18"/>
              </w:rPr>
              <w:t>Cmin</w:t>
            </w:r>
            <w:proofErr w:type="spellEnd"/>
            <w:r w:rsidRPr="0094635E">
              <w:rPr>
                <w:rFonts w:ascii="Verdana" w:hAnsi="Verdana"/>
                <w:sz w:val="18"/>
                <w:szCs w:val="18"/>
              </w:rPr>
              <w:t>/</w:t>
            </w:r>
            <w:proofErr w:type="spellStart"/>
            <w:r w:rsidRPr="0094635E">
              <w:rPr>
                <w:rFonts w:ascii="Verdana" w:hAnsi="Verdana"/>
                <w:sz w:val="18"/>
                <w:szCs w:val="18"/>
              </w:rPr>
              <w:t>Cof</w:t>
            </w:r>
            <w:proofErr w:type="spellEnd"/>
            <w:r w:rsidRPr="0094635E">
              <w:rPr>
                <w:rFonts w:ascii="Verdana" w:hAnsi="Verdana"/>
                <w:sz w:val="18"/>
                <w:szCs w:val="18"/>
              </w:rPr>
              <w:t xml:space="preserve"> ) * 100 * waga</w:t>
            </w:r>
          </w:p>
          <w:p w14:paraId="1D366056" w14:textId="77777777" w:rsidR="00561B14" w:rsidRPr="0094635E" w:rsidRDefault="00561B14" w:rsidP="00C5023A">
            <w:pPr>
              <w:suppressAutoHyphens/>
              <w:autoSpaceDN w:val="0"/>
              <w:jc w:val="both"/>
              <w:textAlignment w:val="baseline"/>
              <w:rPr>
                <w:rFonts w:ascii="Verdana" w:hAnsi="Verdana"/>
                <w:sz w:val="18"/>
                <w:szCs w:val="18"/>
              </w:rPr>
            </w:pPr>
            <w:r w:rsidRPr="0094635E">
              <w:rPr>
                <w:rFonts w:ascii="Verdana" w:hAnsi="Verdana"/>
                <w:sz w:val="18"/>
                <w:szCs w:val="18"/>
              </w:rPr>
              <w:t>gdzie:</w:t>
            </w:r>
          </w:p>
          <w:p w14:paraId="4A1A8FE5" w14:textId="3FFB07FA" w:rsidR="00561B14" w:rsidRPr="0094635E" w:rsidRDefault="00561B14" w:rsidP="00C5023A">
            <w:pPr>
              <w:suppressAutoHyphens/>
              <w:autoSpaceDN w:val="0"/>
              <w:jc w:val="both"/>
              <w:textAlignment w:val="baseline"/>
              <w:rPr>
                <w:rFonts w:ascii="Verdana" w:hAnsi="Verdana"/>
                <w:sz w:val="18"/>
                <w:szCs w:val="18"/>
              </w:rPr>
            </w:pPr>
            <w:r w:rsidRPr="0094635E">
              <w:rPr>
                <w:rFonts w:ascii="Verdana" w:hAnsi="Verdana"/>
                <w:sz w:val="18"/>
                <w:szCs w:val="18"/>
              </w:rPr>
              <w:t xml:space="preserve">- </w:t>
            </w:r>
            <w:proofErr w:type="spellStart"/>
            <w:r w:rsidRPr="0094635E">
              <w:rPr>
                <w:rFonts w:ascii="Verdana" w:hAnsi="Verdana"/>
                <w:sz w:val="18"/>
                <w:szCs w:val="18"/>
              </w:rPr>
              <w:t>Cmin</w:t>
            </w:r>
            <w:proofErr w:type="spellEnd"/>
            <w:r w:rsidRPr="0094635E">
              <w:rPr>
                <w:rFonts w:ascii="Verdana" w:hAnsi="Verdana"/>
                <w:sz w:val="18"/>
                <w:szCs w:val="18"/>
              </w:rPr>
              <w:t xml:space="preserve"> </w:t>
            </w:r>
            <w:r w:rsidR="001270C1">
              <w:rPr>
                <w:rFonts w:ascii="Verdana" w:hAnsi="Verdana"/>
                <w:sz w:val="18"/>
                <w:szCs w:val="18"/>
              </w:rPr>
              <w:t>–</w:t>
            </w:r>
            <w:r w:rsidRPr="0094635E">
              <w:rPr>
                <w:rFonts w:ascii="Verdana" w:hAnsi="Verdana"/>
                <w:sz w:val="18"/>
                <w:szCs w:val="18"/>
              </w:rPr>
              <w:t xml:space="preserve"> najniższa cena spośród wszystkich ofert</w:t>
            </w:r>
          </w:p>
          <w:p w14:paraId="780F170F" w14:textId="77777777" w:rsidR="00561B14" w:rsidRPr="0094635E" w:rsidRDefault="00561B14" w:rsidP="00C5023A">
            <w:pPr>
              <w:rPr>
                <w:rFonts w:ascii="Verdana" w:hAnsi="Verdana"/>
                <w:sz w:val="18"/>
                <w:szCs w:val="18"/>
              </w:rPr>
            </w:pPr>
            <w:r w:rsidRPr="0094635E">
              <w:rPr>
                <w:rFonts w:ascii="Verdana" w:hAnsi="Verdana"/>
                <w:sz w:val="18"/>
                <w:szCs w:val="18"/>
              </w:rPr>
              <w:t xml:space="preserve">- </w:t>
            </w:r>
            <w:proofErr w:type="spellStart"/>
            <w:r w:rsidRPr="0094635E">
              <w:rPr>
                <w:rFonts w:ascii="Verdana" w:hAnsi="Verdana"/>
                <w:sz w:val="18"/>
                <w:szCs w:val="18"/>
              </w:rPr>
              <w:t>Cof</w:t>
            </w:r>
            <w:proofErr w:type="spellEnd"/>
            <w:r w:rsidRPr="0094635E">
              <w:rPr>
                <w:rFonts w:ascii="Verdana" w:hAnsi="Verdana"/>
                <w:sz w:val="18"/>
                <w:szCs w:val="18"/>
              </w:rPr>
              <w:t xml:space="preserve"> -  cena podana w ofercie</w:t>
            </w:r>
          </w:p>
        </w:tc>
      </w:tr>
      <w:tr w:rsidR="00B42B8E" w:rsidRPr="0094635E" w14:paraId="236C4F17" w14:textId="77777777" w:rsidTr="001270C1">
        <w:trPr>
          <w:trHeight w:val="3812"/>
        </w:trPr>
        <w:tc>
          <w:tcPr>
            <w:tcW w:w="2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9CA5F" w14:textId="55118D0D" w:rsidR="00B42B8E" w:rsidRPr="0094635E" w:rsidRDefault="001270C1" w:rsidP="00561B14">
            <w:pPr>
              <w:suppressAutoHyphens/>
              <w:autoSpaceDN w:val="0"/>
              <w:spacing w:before="60" w:after="120"/>
              <w:jc w:val="both"/>
              <w:textAlignment w:val="baseline"/>
              <w:rPr>
                <w:rFonts w:ascii="Verdana" w:hAnsi="Verdana"/>
                <w:sz w:val="18"/>
                <w:szCs w:val="18"/>
              </w:rPr>
            </w:pPr>
            <w:r>
              <w:rPr>
                <w:rFonts w:ascii="Verdana" w:hAnsi="Verdana"/>
                <w:sz w:val="18"/>
                <w:szCs w:val="18"/>
              </w:rPr>
              <w:t>2</w:t>
            </w: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621C0" w14:textId="7A2F600D" w:rsidR="00975C98" w:rsidRPr="007F78B9" w:rsidRDefault="00975C98" w:rsidP="00975C98">
            <w:pPr>
              <w:pStyle w:val="Standard"/>
              <w:rPr>
                <w:rFonts w:ascii="Verdana" w:hAnsi="Verdana"/>
                <w:b/>
                <w:bCs/>
                <w:sz w:val="18"/>
                <w:szCs w:val="18"/>
                <w:lang w:eastAsia="ar-SA"/>
              </w:rPr>
            </w:pPr>
            <w:bookmarkStart w:id="74" w:name="_Hlk193716261"/>
            <w:r w:rsidRPr="007F78B9">
              <w:rPr>
                <w:rFonts w:ascii="Verdana" w:hAnsi="Verdana"/>
                <w:b/>
                <w:bCs/>
                <w:sz w:val="18"/>
                <w:szCs w:val="18"/>
                <w:lang w:eastAsia="ar-SA"/>
              </w:rPr>
              <w:t xml:space="preserve">Okres gwarancji </w:t>
            </w:r>
          </w:p>
          <w:bookmarkEnd w:id="74"/>
          <w:p w14:paraId="73C9AD72" w14:textId="77777777" w:rsidR="00975C98" w:rsidRPr="007F78B9" w:rsidRDefault="00975C98" w:rsidP="00975C98">
            <w:pPr>
              <w:pStyle w:val="Standard"/>
              <w:rPr>
                <w:rFonts w:ascii="Verdana" w:hAnsi="Verdana"/>
                <w:b/>
                <w:bCs/>
                <w:sz w:val="18"/>
                <w:szCs w:val="18"/>
                <w:highlight w:val="yellow"/>
              </w:rPr>
            </w:pPr>
          </w:p>
          <w:p w14:paraId="1B0FE16E" w14:textId="25DDDC85" w:rsidR="00975C98" w:rsidRPr="007F78B9" w:rsidRDefault="00975C98" w:rsidP="00975C98">
            <w:pPr>
              <w:spacing w:after="120"/>
              <w:rPr>
                <w:rFonts w:ascii="Verdana" w:hAnsi="Verdana"/>
                <w:sz w:val="18"/>
                <w:szCs w:val="18"/>
              </w:rPr>
            </w:pPr>
            <w:r w:rsidRPr="007F78B9">
              <w:rPr>
                <w:rFonts w:ascii="Verdana" w:hAnsi="Verdana"/>
                <w:color w:val="000000"/>
                <w:sz w:val="18"/>
                <w:szCs w:val="18"/>
              </w:rPr>
              <w:t>Liczba punktów = [(G of-</w:t>
            </w:r>
            <w:r w:rsidR="006E5ECA">
              <w:rPr>
                <w:rFonts w:ascii="Verdana" w:hAnsi="Verdana"/>
                <w:color w:val="000000"/>
                <w:sz w:val="18"/>
                <w:szCs w:val="18"/>
              </w:rPr>
              <w:t>12</w:t>
            </w:r>
            <w:r w:rsidRPr="007F78B9">
              <w:rPr>
                <w:rFonts w:ascii="Verdana" w:hAnsi="Verdana"/>
                <w:color w:val="000000"/>
                <w:sz w:val="18"/>
                <w:szCs w:val="18"/>
              </w:rPr>
              <w:t>)/(G max-</w:t>
            </w:r>
            <w:r w:rsidR="006E5ECA">
              <w:rPr>
                <w:rFonts w:ascii="Verdana" w:hAnsi="Verdana"/>
                <w:color w:val="000000"/>
                <w:sz w:val="18"/>
                <w:szCs w:val="18"/>
              </w:rPr>
              <w:t>12</w:t>
            </w:r>
            <w:r w:rsidRPr="007F78B9">
              <w:rPr>
                <w:rFonts w:ascii="Verdana" w:hAnsi="Verdana"/>
                <w:color w:val="000000"/>
                <w:sz w:val="18"/>
                <w:szCs w:val="18"/>
              </w:rPr>
              <w:t>)] * 100 * waga</w:t>
            </w:r>
          </w:p>
          <w:p w14:paraId="4B480BE8" w14:textId="77777777" w:rsidR="00975C98" w:rsidRPr="007F78B9" w:rsidRDefault="00975C98" w:rsidP="00975C98">
            <w:pPr>
              <w:spacing w:after="120"/>
              <w:rPr>
                <w:rFonts w:ascii="Verdana" w:hAnsi="Verdana"/>
                <w:sz w:val="18"/>
                <w:szCs w:val="18"/>
              </w:rPr>
            </w:pPr>
            <w:r w:rsidRPr="007F78B9">
              <w:rPr>
                <w:rFonts w:ascii="Verdana" w:hAnsi="Verdana"/>
                <w:color w:val="000000"/>
                <w:sz w:val="18"/>
                <w:szCs w:val="18"/>
              </w:rPr>
              <w:t>gdzie:</w:t>
            </w:r>
          </w:p>
          <w:p w14:paraId="25FDA00B" w14:textId="77777777" w:rsidR="00975C98" w:rsidRPr="007F78B9" w:rsidRDefault="00975C98" w:rsidP="00975C98">
            <w:pPr>
              <w:spacing w:after="120"/>
              <w:rPr>
                <w:rFonts w:ascii="Verdana" w:hAnsi="Verdana"/>
                <w:sz w:val="18"/>
                <w:szCs w:val="18"/>
              </w:rPr>
            </w:pPr>
            <w:r w:rsidRPr="007F78B9">
              <w:rPr>
                <w:rFonts w:ascii="Verdana" w:hAnsi="Verdana"/>
                <w:color w:val="000000"/>
                <w:sz w:val="18"/>
                <w:szCs w:val="18"/>
              </w:rPr>
              <w:t> - G max  -  maksymalny okres gwarancji wskazany przez</w:t>
            </w:r>
            <w:r w:rsidRPr="007F78B9">
              <w:rPr>
                <w:rFonts w:ascii="Verdana" w:hAnsi="Verdana"/>
                <w:b/>
                <w:bCs/>
                <w:color w:val="000000"/>
                <w:sz w:val="18"/>
                <w:szCs w:val="18"/>
              </w:rPr>
              <w:t xml:space="preserve"> </w:t>
            </w:r>
            <w:r w:rsidRPr="007F78B9">
              <w:rPr>
                <w:rFonts w:ascii="Verdana" w:hAnsi="Verdana"/>
                <w:color w:val="000000"/>
                <w:sz w:val="18"/>
                <w:szCs w:val="18"/>
              </w:rPr>
              <w:t xml:space="preserve">Zamawiającego tj. </w:t>
            </w:r>
            <w:r>
              <w:rPr>
                <w:rFonts w:ascii="Verdana" w:hAnsi="Verdana"/>
                <w:color w:val="000000"/>
                <w:sz w:val="18"/>
                <w:szCs w:val="18"/>
              </w:rPr>
              <w:t>36</w:t>
            </w:r>
            <w:r w:rsidRPr="007F78B9">
              <w:rPr>
                <w:rFonts w:ascii="Verdana" w:hAnsi="Verdana"/>
                <w:color w:val="000000"/>
                <w:sz w:val="18"/>
                <w:szCs w:val="18"/>
              </w:rPr>
              <w:t xml:space="preserve"> miesięcy.</w:t>
            </w:r>
          </w:p>
          <w:p w14:paraId="0DF19AE5" w14:textId="77777777" w:rsidR="00975C98" w:rsidRPr="007F78B9" w:rsidRDefault="00975C98" w:rsidP="00975C98">
            <w:pPr>
              <w:spacing w:after="120"/>
              <w:rPr>
                <w:rFonts w:ascii="Verdana" w:hAnsi="Verdana"/>
                <w:sz w:val="18"/>
                <w:szCs w:val="18"/>
              </w:rPr>
            </w:pPr>
            <w:r w:rsidRPr="007F78B9">
              <w:rPr>
                <w:rFonts w:ascii="Verdana" w:hAnsi="Verdana"/>
                <w:color w:val="000000"/>
                <w:sz w:val="18"/>
                <w:szCs w:val="18"/>
              </w:rPr>
              <w:t> - G of - podany w ofercie badanej</w:t>
            </w:r>
          </w:p>
          <w:p w14:paraId="08CFEEF4" w14:textId="362F9647" w:rsidR="00975C98" w:rsidRPr="007F78B9" w:rsidRDefault="006E5ECA" w:rsidP="00975C98">
            <w:pPr>
              <w:spacing w:after="120"/>
              <w:jc w:val="both"/>
              <w:rPr>
                <w:rFonts w:ascii="Verdana" w:hAnsi="Verdana"/>
                <w:sz w:val="18"/>
                <w:szCs w:val="18"/>
              </w:rPr>
            </w:pPr>
            <w:r>
              <w:rPr>
                <w:rFonts w:ascii="Verdana" w:hAnsi="Verdana"/>
                <w:color w:val="000000"/>
                <w:sz w:val="18"/>
                <w:szCs w:val="18"/>
              </w:rPr>
              <w:t>12</w:t>
            </w:r>
            <w:r w:rsidR="00975C98" w:rsidRPr="007F78B9">
              <w:rPr>
                <w:rFonts w:ascii="Verdana" w:hAnsi="Verdana"/>
                <w:color w:val="000000"/>
                <w:sz w:val="18"/>
                <w:szCs w:val="18"/>
              </w:rPr>
              <w:t xml:space="preserve"> miesięczny  okres udzielonej gwarancji  - nie będzie punktowany.</w:t>
            </w:r>
          </w:p>
          <w:p w14:paraId="2C0EBD1D" w14:textId="3D7213E7" w:rsidR="00975C98" w:rsidRPr="007F78B9" w:rsidRDefault="00975C98" w:rsidP="00975C98">
            <w:pPr>
              <w:spacing w:after="120"/>
              <w:jc w:val="both"/>
              <w:rPr>
                <w:rFonts w:ascii="Verdana" w:hAnsi="Verdana"/>
                <w:sz w:val="18"/>
                <w:szCs w:val="18"/>
              </w:rPr>
            </w:pPr>
            <w:r w:rsidRPr="007F78B9">
              <w:rPr>
                <w:rFonts w:ascii="Verdana" w:hAnsi="Verdana"/>
                <w:color w:val="000000"/>
                <w:sz w:val="18"/>
                <w:szCs w:val="18"/>
              </w:rPr>
              <w:t xml:space="preserve">Zamawiający będzie przyznawał punkty za każdy miesiąc powyżej minimalnego </w:t>
            </w:r>
            <w:r w:rsidR="006E5ECA">
              <w:rPr>
                <w:rFonts w:ascii="Verdana" w:hAnsi="Verdana"/>
                <w:color w:val="000000"/>
                <w:sz w:val="18"/>
                <w:szCs w:val="18"/>
              </w:rPr>
              <w:t>12</w:t>
            </w:r>
            <w:r w:rsidRPr="007F78B9">
              <w:rPr>
                <w:rFonts w:ascii="Verdana" w:hAnsi="Verdana"/>
                <w:color w:val="000000"/>
                <w:sz w:val="18"/>
                <w:szCs w:val="18"/>
              </w:rPr>
              <w:t>-miesięcznego okresu gwarancji wymaganego w SWZ.</w:t>
            </w:r>
          </w:p>
          <w:p w14:paraId="3E8585D7" w14:textId="4C79DD66" w:rsidR="001270C1" w:rsidRPr="0094635E" w:rsidRDefault="00975C98" w:rsidP="00C352A9">
            <w:pPr>
              <w:spacing w:before="100" w:beforeAutospacing="1" w:after="100" w:afterAutospacing="1"/>
              <w:jc w:val="both"/>
              <w:rPr>
                <w:rFonts w:ascii="Verdana" w:hAnsi="Verdana"/>
                <w:b/>
                <w:bCs/>
                <w:color w:val="000000"/>
                <w:sz w:val="18"/>
                <w:szCs w:val="18"/>
              </w:rPr>
            </w:pPr>
            <w:r w:rsidRPr="007F78B9">
              <w:rPr>
                <w:rFonts w:ascii="Verdana" w:hAnsi="Verdana"/>
                <w:color w:val="000000"/>
                <w:sz w:val="18"/>
                <w:szCs w:val="18"/>
              </w:rPr>
              <w:t xml:space="preserve">Udzielony okres gwarancji powyżej </w:t>
            </w:r>
            <w:r>
              <w:rPr>
                <w:rFonts w:ascii="Verdana" w:hAnsi="Verdana"/>
                <w:color w:val="000000"/>
                <w:sz w:val="18"/>
                <w:szCs w:val="18"/>
              </w:rPr>
              <w:t>36</w:t>
            </w:r>
            <w:r w:rsidRPr="007F78B9">
              <w:rPr>
                <w:rFonts w:ascii="Verdana" w:hAnsi="Verdana"/>
                <w:b/>
                <w:bCs/>
                <w:color w:val="000000"/>
                <w:sz w:val="18"/>
                <w:szCs w:val="18"/>
              </w:rPr>
              <w:t xml:space="preserve"> </w:t>
            </w:r>
            <w:r w:rsidRPr="007F78B9">
              <w:rPr>
                <w:rFonts w:ascii="Verdana" w:hAnsi="Verdana"/>
                <w:color w:val="000000"/>
                <w:sz w:val="18"/>
                <w:szCs w:val="18"/>
              </w:rPr>
              <w:t>miesięcy nie będzie dodatkowo punktowany.</w:t>
            </w:r>
          </w:p>
        </w:tc>
      </w:tr>
    </w:tbl>
    <w:p w14:paraId="36B67835"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Zamawiający za najkorzystniejszą uzna ofertę, która uzyska największą liczbę punktów łącznie ze wszystkich kryteriów. Ocenę łączną oferty stanowi suma punktów uzyskanych w ramach poszczególnych kryteriów. </w:t>
      </w:r>
    </w:p>
    <w:p w14:paraId="112E5396"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Zamawiaj</w:t>
      </w:r>
      <w:r w:rsidRPr="0094635E">
        <w:rPr>
          <w:rFonts w:ascii="Verdana" w:eastAsia="TimesNewRoman" w:hAnsi="Verdana" w:cs="TimesNewRoman"/>
          <w:bCs/>
          <w:iCs/>
          <w:color w:val="000000"/>
          <w:sz w:val="18"/>
          <w:szCs w:val="18"/>
        </w:rPr>
        <w:t>ą</w:t>
      </w:r>
      <w:r w:rsidRPr="0094635E">
        <w:rPr>
          <w:rFonts w:ascii="Verdana" w:hAnsi="Verdana"/>
          <w:bCs/>
          <w:iCs/>
          <w:color w:val="000000"/>
          <w:sz w:val="18"/>
          <w:szCs w:val="18"/>
        </w:rPr>
        <w:t>cy poprawi w ofercie:</w:t>
      </w:r>
    </w:p>
    <w:p w14:paraId="39495C29" w14:textId="77777777" w:rsidR="00561B14" w:rsidRPr="0094635E" w:rsidRDefault="00561B14" w:rsidP="00C5023A">
      <w:pPr>
        <w:numPr>
          <w:ilvl w:val="0"/>
          <w:numId w:val="34"/>
        </w:numPr>
        <w:suppressAutoHyphens/>
        <w:autoSpaceDN w:val="0"/>
        <w:ind w:left="1894"/>
        <w:textAlignment w:val="baseline"/>
        <w:rPr>
          <w:rFonts w:ascii="Verdana" w:eastAsia="Calibri" w:hAnsi="Verdana"/>
          <w:sz w:val="18"/>
          <w:szCs w:val="18"/>
          <w:lang w:eastAsia="en-US"/>
        </w:rPr>
      </w:pPr>
      <w:r w:rsidRPr="0094635E">
        <w:rPr>
          <w:rFonts w:ascii="Verdana" w:eastAsia="Calibri" w:hAnsi="Verdana"/>
          <w:sz w:val="18"/>
          <w:szCs w:val="18"/>
          <w:lang w:eastAsia="en-US"/>
        </w:rPr>
        <w:t>oczywiste omyłki pisarskie,</w:t>
      </w:r>
    </w:p>
    <w:p w14:paraId="4E61735A" w14:textId="77777777" w:rsidR="00561B14" w:rsidRPr="0094635E" w:rsidRDefault="00561B14" w:rsidP="00C5023A">
      <w:pPr>
        <w:numPr>
          <w:ilvl w:val="0"/>
          <w:numId w:val="34"/>
        </w:numPr>
        <w:suppressAutoHyphens/>
        <w:autoSpaceDN w:val="0"/>
        <w:ind w:left="1894"/>
        <w:textAlignment w:val="baseline"/>
        <w:rPr>
          <w:rFonts w:ascii="Verdana" w:eastAsia="Calibri" w:hAnsi="Verdana"/>
          <w:sz w:val="18"/>
          <w:szCs w:val="18"/>
          <w:lang w:eastAsia="en-US"/>
        </w:rPr>
      </w:pPr>
      <w:r w:rsidRPr="0094635E">
        <w:rPr>
          <w:rFonts w:ascii="Verdana" w:eastAsia="Calibri" w:hAnsi="Verdana"/>
          <w:sz w:val="18"/>
          <w:szCs w:val="18"/>
          <w:lang w:eastAsia="en-US"/>
        </w:rPr>
        <w:t>oczywiste omyłki rachunkowe, z uwzgl</w:t>
      </w:r>
      <w:r w:rsidRPr="0094635E">
        <w:rPr>
          <w:rFonts w:ascii="Verdana" w:eastAsia="TimesNewRoman" w:hAnsi="Verdana" w:cs="TimesNewRoman"/>
          <w:sz w:val="18"/>
          <w:szCs w:val="18"/>
          <w:lang w:eastAsia="en-US"/>
        </w:rPr>
        <w:t>ę</w:t>
      </w:r>
      <w:r w:rsidRPr="0094635E">
        <w:rPr>
          <w:rFonts w:ascii="Verdana" w:eastAsia="Calibri" w:hAnsi="Verdana"/>
          <w:sz w:val="18"/>
          <w:szCs w:val="18"/>
          <w:lang w:eastAsia="en-US"/>
        </w:rPr>
        <w:t>dnieniem konsekwencji rachunkowych dokonanych poprawek,</w:t>
      </w:r>
    </w:p>
    <w:p w14:paraId="0B93111A" w14:textId="77777777" w:rsidR="00561B14" w:rsidRPr="0094635E" w:rsidRDefault="00561B14" w:rsidP="00C5023A">
      <w:pPr>
        <w:numPr>
          <w:ilvl w:val="0"/>
          <w:numId w:val="34"/>
        </w:numPr>
        <w:suppressAutoHyphens/>
        <w:autoSpaceDN w:val="0"/>
        <w:ind w:left="1894"/>
        <w:textAlignment w:val="baseline"/>
        <w:rPr>
          <w:rFonts w:ascii="Verdana" w:eastAsia="Calibri" w:hAnsi="Verdana"/>
          <w:sz w:val="18"/>
          <w:szCs w:val="18"/>
          <w:lang w:eastAsia="en-US"/>
        </w:rPr>
      </w:pPr>
      <w:r w:rsidRPr="0094635E">
        <w:rPr>
          <w:rFonts w:ascii="Verdana" w:eastAsia="Calibri" w:hAnsi="Verdana"/>
          <w:sz w:val="18"/>
          <w:szCs w:val="18"/>
          <w:lang w:eastAsia="en-US"/>
        </w:rPr>
        <w:t xml:space="preserve">inne omyłki polegające na niezgodności oferty z dokumentami zamówienia, niepowodujące istotnych zmian w treści oferty </w:t>
      </w:r>
    </w:p>
    <w:p w14:paraId="2403B7E9" w14:textId="77777777" w:rsidR="00561B14" w:rsidRPr="0094635E" w:rsidRDefault="00561B14" w:rsidP="00C5023A">
      <w:pPr>
        <w:suppressAutoHyphens/>
        <w:autoSpaceDN w:val="0"/>
        <w:ind w:left="1894"/>
        <w:textAlignment w:val="baseline"/>
        <w:rPr>
          <w:rFonts w:ascii="Verdana" w:eastAsia="Calibri" w:hAnsi="Verdana"/>
          <w:sz w:val="18"/>
          <w:szCs w:val="18"/>
          <w:lang w:eastAsia="en-US"/>
        </w:rPr>
      </w:pPr>
      <w:r w:rsidRPr="0094635E">
        <w:rPr>
          <w:rFonts w:ascii="Verdana" w:eastAsia="Calibri" w:hAnsi="Verdana"/>
          <w:sz w:val="18"/>
          <w:szCs w:val="18"/>
          <w:lang w:eastAsia="en-US"/>
        </w:rPr>
        <w:t>niezwłocznie zawiadamiaj</w:t>
      </w:r>
      <w:r w:rsidRPr="0094635E">
        <w:rPr>
          <w:rFonts w:ascii="Verdana" w:eastAsia="TimesNewRoman" w:hAnsi="Verdana" w:cs="TimesNewRoman"/>
          <w:sz w:val="18"/>
          <w:szCs w:val="18"/>
          <w:lang w:eastAsia="en-US"/>
        </w:rPr>
        <w:t>ą</w:t>
      </w:r>
      <w:r w:rsidRPr="0094635E">
        <w:rPr>
          <w:rFonts w:ascii="Verdana" w:eastAsia="Calibri" w:hAnsi="Verdana"/>
          <w:sz w:val="18"/>
          <w:szCs w:val="18"/>
          <w:lang w:eastAsia="en-US"/>
        </w:rPr>
        <w:t>c o tym Wykonawc</w:t>
      </w:r>
      <w:r w:rsidRPr="0094635E">
        <w:rPr>
          <w:rFonts w:ascii="Verdana" w:eastAsia="TimesNewRoman" w:hAnsi="Verdana" w:cs="TimesNewRoman"/>
          <w:sz w:val="18"/>
          <w:szCs w:val="18"/>
          <w:lang w:eastAsia="en-US"/>
        </w:rPr>
        <w:t>ę</w:t>
      </w:r>
      <w:r w:rsidRPr="0094635E">
        <w:rPr>
          <w:rFonts w:ascii="Verdana" w:eastAsia="Calibri" w:hAnsi="Verdana"/>
          <w:sz w:val="18"/>
          <w:szCs w:val="18"/>
          <w:lang w:eastAsia="en-US"/>
        </w:rPr>
        <w:t>, którego oferta została poprawiona.</w:t>
      </w:r>
    </w:p>
    <w:p w14:paraId="3DB33897" w14:textId="1B7C03A9"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w:t>
      </w:r>
      <w:r w:rsidR="001270C1">
        <w:rPr>
          <w:rFonts w:ascii="Verdana" w:hAnsi="Verdana"/>
          <w:bCs/>
          <w:iCs/>
          <w:color w:val="000000"/>
          <w:sz w:val="18"/>
          <w:szCs w:val="18"/>
        </w:rPr>
        <w:t>art</w:t>
      </w:r>
      <w:r w:rsidRPr="0094635E">
        <w:rPr>
          <w:rFonts w:ascii="Verdana" w:hAnsi="Verdana"/>
          <w:bCs/>
          <w:iCs/>
          <w:color w:val="000000"/>
          <w:sz w:val="18"/>
          <w:szCs w:val="18"/>
        </w:rPr>
        <w:t xml:space="preserve">. 224 ust. 3 ustawy </w:t>
      </w:r>
      <w:proofErr w:type="spellStart"/>
      <w:r w:rsidRPr="0094635E">
        <w:rPr>
          <w:rFonts w:ascii="Verdana" w:hAnsi="Verdana"/>
          <w:bCs/>
          <w:iCs/>
          <w:color w:val="000000"/>
          <w:sz w:val="18"/>
          <w:szCs w:val="18"/>
        </w:rPr>
        <w:t>Pzp</w:t>
      </w:r>
      <w:proofErr w:type="spellEnd"/>
      <w:r w:rsidRPr="0094635E">
        <w:rPr>
          <w:rFonts w:ascii="Verdana" w:hAnsi="Verdana"/>
          <w:bCs/>
          <w:iCs/>
          <w:color w:val="000000"/>
          <w:sz w:val="18"/>
          <w:szCs w:val="18"/>
        </w:rPr>
        <w:t>.</w:t>
      </w:r>
    </w:p>
    <w:p w14:paraId="1F8ED59E"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Obowiązek wykazania, że oferta nie zawiera rażąco niskiej ceny spoczywa na Wykonawcy.</w:t>
      </w:r>
    </w:p>
    <w:p w14:paraId="45A5E34B"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Zamawiający odrzuci ofertę Wykonawcy, który nie złożył wyjaśnień lub jeżeli dokonana ocena wyjaśnień wraz z dostarczonymi dowodami potwierdzi, że oferta zawiera rażąco niską cenę w stosunku do przedmiotu zamówienia.</w:t>
      </w:r>
    </w:p>
    <w:p w14:paraId="080D865F"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lastRenderedPageBreak/>
        <w:t>Zamawiający odrzuci ofertę Wykonawcy, który nie udzielił wyjaśnień w wyznaczonym terminie, lub jeżeli złożone wyjaśnienia wraz z dowodami nie uzasadniają rażąco niskiej ceny tej oferty.</w:t>
      </w:r>
    </w:p>
    <w:p w14:paraId="09E8A0FD"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bookmarkStart w:id="75" w:name="_Toc258314256"/>
      <w:r w:rsidRPr="0094635E">
        <w:rPr>
          <w:rFonts w:ascii="Verdana" w:hAnsi="Verdana"/>
          <w:b/>
          <w:bCs/>
          <w:caps/>
          <w:kern w:val="3"/>
          <w:sz w:val="18"/>
          <w:szCs w:val="18"/>
        </w:rPr>
        <w:t>UDZIELENIE ZAMÓWIENIA</w:t>
      </w:r>
      <w:bookmarkEnd w:id="75"/>
    </w:p>
    <w:p w14:paraId="3C74BF69"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Zamawiający udzieli zamówienia Wykonawcy, którego oferta odpowiada wszystkim wymaganiom określonym w niniejszej SWZ i została oceniona jako najkorzystniejsza w oparciu o podane w niej kryteria oceny ofert.</w:t>
      </w:r>
    </w:p>
    <w:p w14:paraId="65DFED25" w14:textId="07962856"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Niezwłocznie po wyborze najkorzystniejszej oferty Zamawiający poinformuje równocześnie Wykonawców, którzy złożyli oferty, przekazując im informacje, o których mowa w </w:t>
      </w:r>
      <w:r w:rsidR="001270C1">
        <w:rPr>
          <w:rFonts w:ascii="Verdana" w:hAnsi="Verdana"/>
          <w:bCs/>
          <w:iCs/>
          <w:color w:val="000000"/>
          <w:sz w:val="18"/>
          <w:szCs w:val="18"/>
        </w:rPr>
        <w:t>art</w:t>
      </w:r>
      <w:r w:rsidRPr="0094635E">
        <w:rPr>
          <w:rFonts w:ascii="Verdana" w:hAnsi="Verdana"/>
          <w:bCs/>
          <w:iCs/>
          <w:color w:val="000000"/>
          <w:sz w:val="18"/>
          <w:szCs w:val="18"/>
        </w:rPr>
        <w:t xml:space="preserve">. 253 ust. 1 ustawy </w:t>
      </w:r>
      <w:proofErr w:type="spellStart"/>
      <w:r w:rsidRPr="0094635E">
        <w:rPr>
          <w:rFonts w:ascii="Verdana" w:hAnsi="Verdana"/>
          <w:bCs/>
          <w:iCs/>
          <w:color w:val="000000"/>
          <w:sz w:val="18"/>
          <w:szCs w:val="18"/>
        </w:rPr>
        <w:t>Pzp</w:t>
      </w:r>
      <w:proofErr w:type="spellEnd"/>
      <w:r w:rsidRPr="0094635E">
        <w:rPr>
          <w:rFonts w:ascii="Verdana" w:hAnsi="Verdana"/>
          <w:bCs/>
          <w:iCs/>
          <w:color w:val="000000"/>
          <w:sz w:val="18"/>
          <w:szCs w:val="18"/>
        </w:rPr>
        <w:t xml:space="preserve"> oraz udostępni je na stronie internetowej prowadzonego postępowania </w:t>
      </w:r>
      <w:hyperlink r:id="rId14" w:history="1">
        <w:r w:rsidR="001270C1" w:rsidRPr="006D77E2">
          <w:rPr>
            <w:rStyle w:val="Hipercze"/>
            <w:rFonts w:ascii="Verdana" w:hAnsi="Verdana"/>
            <w:bCs/>
            <w:iCs/>
            <w:sz w:val="18"/>
            <w:szCs w:val="18"/>
          </w:rPr>
          <w:t>www.dzp</w:t>
        </w:r>
      </w:hyperlink>
      <w:r w:rsidRPr="0094635E">
        <w:rPr>
          <w:rFonts w:ascii="Verdana" w:hAnsi="Verdana"/>
          <w:bCs/>
          <w:iCs/>
          <w:color w:val="0000FF"/>
          <w:sz w:val="18"/>
          <w:szCs w:val="18"/>
          <w:u w:val="single"/>
        </w:rPr>
        <w:t>.agh.edu.pl</w:t>
      </w:r>
      <w:r w:rsidRPr="0094635E">
        <w:rPr>
          <w:rFonts w:ascii="Verdana" w:hAnsi="Verdana"/>
          <w:bCs/>
          <w:iCs/>
          <w:color w:val="000000"/>
          <w:sz w:val="18"/>
          <w:szCs w:val="18"/>
        </w:rPr>
        <w:t>.</w:t>
      </w:r>
    </w:p>
    <w:p w14:paraId="5A9981A7"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4E0FBC02"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bookmarkStart w:id="76" w:name="_Toc258314257"/>
      <w:r w:rsidRPr="0094635E">
        <w:rPr>
          <w:rFonts w:ascii="Verdana" w:hAnsi="Verdana"/>
          <w:b/>
          <w:bCs/>
          <w:caps/>
          <w:kern w:val="3"/>
          <w:sz w:val="18"/>
          <w:szCs w:val="18"/>
        </w:rPr>
        <w:t>Informacje o formalno</w:t>
      </w:r>
      <w:r w:rsidRPr="0094635E">
        <w:rPr>
          <w:rFonts w:ascii="Verdana" w:eastAsia="TimesNewRoman" w:hAnsi="Verdana" w:cs="TimesNewRoman"/>
          <w:b/>
          <w:bCs/>
          <w:caps/>
          <w:kern w:val="3"/>
          <w:sz w:val="18"/>
          <w:szCs w:val="18"/>
        </w:rPr>
        <w:t>ś</w:t>
      </w:r>
      <w:r w:rsidRPr="0094635E">
        <w:rPr>
          <w:rFonts w:ascii="Verdana" w:hAnsi="Verdana"/>
          <w:b/>
          <w:bCs/>
          <w:caps/>
          <w:kern w:val="3"/>
          <w:sz w:val="18"/>
          <w:szCs w:val="18"/>
        </w:rPr>
        <w:t>ciach, jakie muszą zostać dopełnione po wyborze oferty w celu zawarcia umowy w sprawie zamówienia publicznego</w:t>
      </w:r>
      <w:bookmarkEnd w:id="76"/>
    </w:p>
    <w:p w14:paraId="4CAC787C" w14:textId="68FF198B"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Zamawiający zawrze umowę w sprawie zamówienia publicznego, w terminie i na zasadach określonych w </w:t>
      </w:r>
      <w:r w:rsidR="001270C1">
        <w:rPr>
          <w:rFonts w:ascii="Verdana" w:hAnsi="Verdana"/>
          <w:bCs/>
          <w:iCs/>
          <w:color w:val="000000"/>
          <w:sz w:val="18"/>
          <w:szCs w:val="18"/>
        </w:rPr>
        <w:t>art</w:t>
      </w:r>
      <w:r w:rsidRPr="0094635E">
        <w:rPr>
          <w:rFonts w:ascii="Verdana" w:hAnsi="Verdana"/>
          <w:bCs/>
          <w:iCs/>
          <w:color w:val="000000"/>
          <w:sz w:val="18"/>
          <w:szCs w:val="18"/>
        </w:rPr>
        <w:t xml:space="preserve">. 264 ust. 1 i 2 ustawy </w:t>
      </w:r>
      <w:proofErr w:type="spellStart"/>
      <w:r w:rsidRPr="0094635E">
        <w:rPr>
          <w:rFonts w:ascii="Verdana" w:hAnsi="Verdana"/>
          <w:bCs/>
          <w:iCs/>
          <w:color w:val="000000"/>
          <w:sz w:val="18"/>
          <w:szCs w:val="18"/>
        </w:rPr>
        <w:t>Pzp</w:t>
      </w:r>
      <w:proofErr w:type="spellEnd"/>
      <w:r w:rsidRPr="0094635E">
        <w:rPr>
          <w:rFonts w:ascii="Verdana" w:hAnsi="Verdana"/>
          <w:bCs/>
          <w:iCs/>
          <w:color w:val="000000"/>
          <w:sz w:val="18"/>
          <w:szCs w:val="18"/>
        </w:rPr>
        <w:t>.</w:t>
      </w:r>
    </w:p>
    <w:p w14:paraId="0F970C22"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Zamawiający poinformuje Wykonawcę, któremu zostanie udzielone zamówienie, o miejscu i terminie zawarcia umowy.</w:t>
      </w:r>
    </w:p>
    <w:p w14:paraId="30B93B16"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Przed zawarciem umowy Wykonawca, na wezwanie Zamawiającego, zobowiązany jest do podania wszelkich informacji niezbędnych do wypełnienia treści umowy.</w:t>
      </w:r>
    </w:p>
    <w:p w14:paraId="4D1C8073"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55FEAE53" w14:textId="0D0B1DBC" w:rsidR="00057D91"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w:t>
      </w:r>
      <w:r w:rsidR="001270C1">
        <w:rPr>
          <w:rFonts w:ascii="Verdana" w:hAnsi="Verdana"/>
          <w:bCs/>
          <w:iCs/>
          <w:color w:val="000000"/>
          <w:sz w:val="18"/>
          <w:szCs w:val="18"/>
        </w:rPr>
        <w:t>art</w:t>
      </w:r>
      <w:r w:rsidRPr="0094635E">
        <w:rPr>
          <w:rFonts w:ascii="Verdana" w:hAnsi="Verdana"/>
          <w:bCs/>
          <w:iCs/>
          <w:color w:val="000000"/>
          <w:sz w:val="18"/>
          <w:szCs w:val="18"/>
        </w:rPr>
        <w:t xml:space="preserve">. 98 ust. 6 pkt 3 ustawy </w:t>
      </w:r>
      <w:proofErr w:type="spellStart"/>
      <w:r w:rsidRPr="0094635E">
        <w:rPr>
          <w:rFonts w:ascii="Verdana" w:hAnsi="Verdana"/>
          <w:bCs/>
          <w:iCs/>
          <w:color w:val="000000"/>
          <w:sz w:val="18"/>
          <w:szCs w:val="18"/>
        </w:rPr>
        <w:t>Pzp</w:t>
      </w:r>
      <w:proofErr w:type="spellEnd"/>
      <w:r w:rsidRPr="0094635E">
        <w:rPr>
          <w:rFonts w:ascii="Verdana" w:hAnsi="Verdana"/>
          <w:bCs/>
          <w:iCs/>
          <w:color w:val="000000"/>
          <w:sz w:val="18"/>
          <w:szCs w:val="18"/>
        </w:rPr>
        <w:t>.</w:t>
      </w:r>
    </w:p>
    <w:p w14:paraId="044126DB"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bookmarkStart w:id="77" w:name="_Toc258314258"/>
      <w:r w:rsidRPr="0094635E">
        <w:rPr>
          <w:rFonts w:ascii="Verdana" w:hAnsi="Verdana"/>
          <w:b/>
          <w:bCs/>
          <w:caps/>
          <w:kern w:val="3"/>
          <w:sz w:val="18"/>
          <w:szCs w:val="18"/>
        </w:rPr>
        <w:t>Wymagania dotycz</w:t>
      </w:r>
      <w:r w:rsidRPr="0094635E">
        <w:rPr>
          <w:rFonts w:ascii="Verdana" w:eastAsia="TimesNewRoman" w:hAnsi="Verdana" w:cs="TimesNewRoman"/>
          <w:b/>
          <w:bCs/>
          <w:caps/>
          <w:kern w:val="3"/>
          <w:sz w:val="18"/>
          <w:szCs w:val="18"/>
        </w:rPr>
        <w:t>ą</w:t>
      </w:r>
      <w:r w:rsidRPr="0094635E">
        <w:rPr>
          <w:rFonts w:ascii="Verdana" w:hAnsi="Verdana"/>
          <w:b/>
          <w:bCs/>
          <w:caps/>
          <w:kern w:val="3"/>
          <w:sz w:val="18"/>
          <w:szCs w:val="18"/>
        </w:rPr>
        <w:t>ce zabezpieczenia nale</w:t>
      </w:r>
      <w:r w:rsidRPr="0094635E">
        <w:rPr>
          <w:rFonts w:ascii="Verdana" w:eastAsia="TimesNewRoman" w:hAnsi="Verdana" w:cs="TimesNewRoman"/>
          <w:b/>
          <w:bCs/>
          <w:caps/>
          <w:kern w:val="3"/>
          <w:sz w:val="18"/>
          <w:szCs w:val="18"/>
        </w:rPr>
        <w:t>ż</w:t>
      </w:r>
      <w:r w:rsidRPr="0094635E">
        <w:rPr>
          <w:rFonts w:ascii="Verdana" w:hAnsi="Verdana"/>
          <w:b/>
          <w:bCs/>
          <w:caps/>
          <w:kern w:val="3"/>
          <w:sz w:val="18"/>
          <w:szCs w:val="18"/>
        </w:rPr>
        <w:t>ytego wykonania umowy</w:t>
      </w:r>
      <w:bookmarkEnd w:id="77"/>
    </w:p>
    <w:p w14:paraId="527C549B"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W danym postępowaniu wniesienie zabezpieczenie należytego wykonania umowy nie jest wymagane.</w:t>
      </w:r>
    </w:p>
    <w:p w14:paraId="06C6AF3B"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bookmarkStart w:id="78" w:name="_Toc258314259"/>
      <w:r w:rsidRPr="0094635E">
        <w:rPr>
          <w:rFonts w:ascii="Verdana" w:hAnsi="Verdana"/>
          <w:b/>
          <w:bCs/>
          <w:caps/>
          <w:kern w:val="3"/>
          <w:sz w:val="18"/>
          <w:szCs w:val="18"/>
        </w:rPr>
        <w:t>projektowane postanowienia umowy w sprawie zamówienia publicznego, które zostaną wprowadzone do umowy w sprawie zamówienia publicznego</w:t>
      </w:r>
      <w:bookmarkEnd w:id="78"/>
    </w:p>
    <w:p w14:paraId="0F3D13A6"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Wzór umowy stanowi załącznik do niniejszej SWZ. </w:t>
      </w:r>
    </w:p>
    <w:p w14:paraId="35277709"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Zakazuje się istotnych zmian postanowień zawartej umowy w stosunku do treści oferty, na podstawie której dokonano wyboru Wykonawcy. </w:t>
      </w:r>
    </w:p>
    <w:p w14:paraId="460E62CB"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bookmarkStart w:id="79" w:name="_Toc258314260"/>
      <w:r w:rsidRPr="0094635E">
        <w:rPr>
          <w:rFonts w:ascii="Verdana" w:hAnsi="Verdana"/>
          <w:b/>
          <w:bCs/>
          <w:caps/>
          <w:kern w:val="3"/>
          <w:sz w:val="18"/>
          <w:szCs w:val="18"/>
        </w:rPr>
        <w:t xml:space="preserve">Pouczenie o </w:t>
      </w:r>
      <w:r w:rsidRPr="0094635E">
        <w:rPr>
          <w:rFonts w:ascii="Verdana" w:eastAsia="TimesNewRoman" w:hAnsi="Verdana" w:cs="TimesNewRoman"/>
          <w:b/>
          <w:bCs/>
          <w:caps/>
          <w:kern w:val="3"/>
          <w:sz w:val="18"/>
          <w:szCs w:val="18"/>
        </w:rPr>
        <w:t>ś</w:t>
      </w:r>
      <w:r w:rsidRPr="0094635E">
        <w:rPr>
          <w:rFonts w:ascii="Verdana" w:hAnsi="Verdana"/>
          <w:b/>
          <w:bCs/>
          <w:caps/>
          <w:kern w:val="3"/>
          <w:sz w:val="18"/>
          <w:szCs w:val="18"/>
        </w:rPr>
        <w:t>rodkach ochrony prawnej przysługuj</w:t>
      </w:r>
      <w:r w:rsidRPr="0094635E">
        <w:rPr>
          <w:rFonts w:ascii="Verdana" w:eastAsia="TimesNewRoman" w:hAnsi="Verdana" w:cs="TimesNewRoman"/>
          <w:b/>
          <w:bCs/>
          <w:caps/>
          <w:kern w:val="3"/>
          <w:sz w:val="18"/>
          <w:szCs w:val="18"/>
        </w:rPr>
        <w:t>ą</w:t>
      </w:r>
      <w:r w:rsidRPr="0094635E">
        <w:rPr>
          <w:rFonts w:ascii="Verdana" w:hAnsi="Verdana"/>
          <w:b/>
          <w:bCs/>
          <w:caps/>
          <w:kern w:val="3"/>
          <w:sz w:val="18"/>
          <w:szCs w:val="18"/>
        </w:rPr>
        <w:t>cych Wykonawcy</w:t>
      </w:r>
      <w:bookmarkEnd w:id="79"/>
    </w:p>
    <w:p w14:paraId="30F0ED60"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25CF375F"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Odwołanie przysługuje na: </w:t>
      </w:r>
    </w:p>
    <w:p w14:paraId="198BF388" w14:textId="77777777" w:rsidR="00561B14" w:rsidRPr="0094635E" w:rsidRDefault="00561B14" w:rsidP="001270C1">
      <w:pPr>
        <w:tabs>
          <w:tab w:val="num" w:pos="426"/>
        </w:tabs>
        <w:suppressAutoHyphens/>
        <w:autoSpaceDN w:val="0"/>
        <w:ind w:left="426"/>
        <w:textAlignment w:val="baseline"/>
        <w:rPr>
          <w:rFonts w:ascii="Verdana" w:hAnsi="Verdana"/>
          <w:sz w:val="18"/>
          <w:szCs w:val="18"/>
        </w:rPr>
      </w:pPr>
      <w:r w:rsidRPr="0094635E">
        <w:rPr>
          <w:rFonts w:ascii="Verdana" w:hAnsi="Verdana"/>
          <w:sz w:val="18"/>
          <w:szCs w:val="18"/>
        </w:rPr>
        <w:t xml:space="preserve">1) niezgodną z przepisami ustawy czynność zamawiającego, podjętą w postępowaniu o udzielenie zamówienia, w tym na projektowane postanowienie umowy; </w:t>
      </w:r>
    </w:p>
    <w:p w14:paraId="290A6ED7" w14:textId="77777777" w:rsidR="00561B14" w:rsidRPr="0094635E" w:rsidRDefault="00561B14" w:rsidP="001270C1">
      <w:pPr>
        <w:tabs>
          <w:tab w:val="num" w:pos="426"/>
        </w:tabs>
        <w:suppressAutoHyphens/>
        <w:autoSpaceDN w:val="0"/>
        <w:ind w:left="426"/>
        <w:textAlignment w:val="baseline"/>
        <w:rPr>
          <w:rFonts w:ascii="Verdana" w:hAnsi="Verdana"/>
          <w:sz w:val="18"/>
          <w:szCs w:val="18"/>
        </w:rPr>
      </w:pPr>
      <w:r w:rsidRPr="0094635E">
        <w:rPr>
          <w:rFonts w:ascii="Verdana" w:hAnsi="Verdana"/>
          <w:sz w:val="18"/>
          <w:szCs w:val="18"/>
        </w:rPr>
        <w:t xml:space="preserve">2) zaniechanie czynności w postępowaniu o udzielenie zamówienia, do której zamawiający był obowiązany na podstawie ustawy; </w:t>
      </w:r>
    </w:p>
    <w:p w14:paraId="104AFE0F" w14:textId="77777777" w:rsidR="00561B14" w:rsidRPr="0094635E" w:rsidRDefault="00561B14" w:rsidP="001270C1">
      <w:pPr>
        <w:tabs>
          <w:tab w:val="num" w:pos="426"/>
        </w:tabs>
        <w:suppressAutoHyphens/>
        <w:autoSpaceDN w:val="0"/>
        <w:ind w:left="426"/>
        <w:textAlignment w:val="baseline"/>
        <w:rPr>
          <w:rFonts w:ascii="Verdana" w:hAnsi="Verdana"/>
          <w:sz w:val="18"/>
          <w:szCs w:val="18"/>
        </w:rPr>
      </w:pPr>
      <w:r w:rsidRPr="0094635E">
        <w:rPr>
          <w:rFonts w:ascii="Verdana" w:hAnsi="Verdana"/>
          <w:sz w:val="18"/>
          <w:szCs w:val="18"/>
        </w:rPr>
        <w:t>3) zaniechanie przeprowadzenia postępowania o udzielenie zamówienia na podstawie ustawy, mimo że zamawiający był do tego obowiązany.</w:t>
      </w:r>
    </w:p>
    <w:p w14:paraId="280131A9"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w:t>
      </w:r>
      <w:r w:rsidRPr="0094635E">
        <w:rPr>
          <w:rFonts w:ascii="Verdana" w:hAnsi="Verdana"/>
          <w:bCs/>
          <w:iCs/>
          <w:color w:val="000000"/>
          <w:sz w:val="18"/>
          <w:szCs w:val="18"/>
        </w:rPr>
        <w:lastRenderedPageBreak/>
        <w:t>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0DADA50"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Odwołanie wnosi się w terminie: </w:t>
      </w:r>
    </w:p>
    <w:p w14:paraId="76F6188F" w14:textId="77777777" w:rsidR="00561B14" w:rsidRPr="0094635E" w:rsidRDefault="00561B14" w:rsidP="001270C1">
      <w:pPr>
        <w:tabs>
          <w:tab w:val="num" w:pos="426"/>
        </w:tabs>
        <w:suppressAutoHyphens/>
        <w:autoSpaceDN w:val="0"/>
        <w:ind w:left="426"/>
        <w:textAlignment w:val="baseline"/>
        <w:rPr>
          <w:rFonts w:ascii="Verdana" w:hAnsi="Verdana"/>
          <w:sz w:val="18"/>
          <w:szCs w:val="18"/>
        </w:rPr>
      </w:pPr>
      <w:r w:rsidRPr="0094635E">
        <w:rPr>
          <w:rFonts w:ascii="Verdana" w:hAnsi="Verdana"/>
          <w:sz w:val="18"/>
          <w:szCs w:val="18"/>
        </w:rPr>
        <w:t xml:space="preserve">1) 10 dni od dnia przekazania informacji o czynności zamawiającego stanowiącej podstawę jego wniesienia, jeżeli informacja została przekazana przy użyciu środków komunikacji elektronicznej; </w:t>
      </w:r>
    </w:p>
    <w:p w14:paraId="5A191C8F" w14:textId="77777777" w:rsidR="00561B14" w:rsidRPr="0094635E" w:rsidRDefault="00561B14" w:rsidP="001270C1">
      <w:pPr>
        <w:tabs>
          <w:tab w:val="num" w:pos="426"/>
        </w:tabs>
        <w:suppressAutoHyphens/>
        <w:autoSpaceDN w:val="0"/>
        <w:ind w:left="426"/>
        <w:textAlignment w:val="baseline"/>
        <w:rPr>
          <w:rFonts w:ascii="Verdana" w:hAnsi="Verdana"/>
          <w:sz w:val="18"/>
          <w:szCs w:val="18"/>
        </w:rPr>
      </w:pPr>
      <w:r w:rsidRPr="0094635E">
        <w:rPr>
          <w:rFonts w:ascii="Verdana" w:hAnsi="Verdana"/>
          <w:sz w:val="18"/>
          <w:szCs w:val="18"/>
        </w:rPr>
        <w:t>2) 15 dni od dnia przekazania informacji o czynności zamawiającego stanowiącej podstawę jego wniesienia, jeżeli informacja została przekazana w sposób inny niż określony w pkt 1.</w:t>
      </w:r>
    </w:p>
    <w:p w14:paraId="10698879"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Odwołanie wobec treści ogłoszenia wszczynającego postępowanie o udzielenie zamówienia lub wobec treści dokumentów zamówienia wnosi się w terminie 10 dni od dnia publikacji ogłoszenia w Dzienniku Urzędowym UE lub zamieszczenia dokumentów zamówienia na stronie internetowej.</w:t>
      </w:r>
    </w:p>
    <w:p w14:paraId="3BA53A5C"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Odwołanie w przypadkach innych niż określone w ust. 4 i 5 wnosi się w terminie 10 dni od dnia, w którym powzięto lub przy zachowaniu należytej staranności można było powziąć wiadomość o okolicznościach stanowiących podstawę jego wniesienia.</w:t>
      </w:r>
    </w:p>
    <w:p w14:paraId="43CFF08C" w14:textId="0E8D23DC" w:rsidR="007F73D6"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Na orzeczenie KIO oraz postanowienie Prezesa KIO stronom oraz uczestnikom postępowania odwoławczego przysługuje skarga do Sądu Okręgowego w Warszawie – sądu zamówień publicznych.</w:t>
      </w:r>
    </w:p>
    <w:p w14:paraId="0076C683"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r w:rsidRPr="0094635E">
        <w:rPr>
          <w:rFonts w:ascii="Verdana" w:hAnsi="Verdana"/>
          <w:b/>
          <w:bCs/>
          <w:caps/>
          <w:kern w:val="3"/>
          <w:sz w:val="18"/>
          <w:szCs w:val="18"/>
        </w:rPr>
        <w:t>Aukcja elektroniczna</w:t>
      </w:r>
    </w:p>
    <w:p w14:paraId="67AA4E74" w14:textId="682D9EED"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 xml:space="preserve">Zamawiający nie przewiduje przeprowadzenia aukcji elektronicznej, o której mowa w </w:t>
      </w:r>
      <w:r w:rsidR="001270C1">
        <w:rPr>
          <w:rFonts w:ascii="Verdana" w:hAnsi="Verdana"/>
          <w:bCs/>
          <w:iCs/>
          <w:color w:val="000000"/>
          <w:sz w:val="18"/>
          <w:szCs w:val="18"/>
        </w:rPr>
        <w:t>art</w:t>
      </w:r>
      <w:r w:rsidRPr="0094635E">
        <w:rPr>
          <w:rFonts w:ascii="Verdana" w:hAnsi="Verdana"/>
          <w:bCs/>
          <w:iCs/>
          <w:color w:val="000000"/>
          <w:sz w:val="18"/>
          <w:szCs w:val="18"/>
        </w:rPr>
        <w:t xml:space="preserve">. 308 ust. 1 ustawy </w:t>
      </w:r>
      <w:proofErr w:type="spellStart"/>
      <w:r w:rsidRPr="0094635E">
        <w:rPr>
          <w:rFonts w:ascii="Verdana" w:hAnsi="Verdana"/>
          <w:bCs/>
          <w:iCs/>
          <w:color w:val="000000"/>
          <w:sz w:val="18"/>
          <w:szCs w:val="18"/>
        </w:rPr>
        <w:t>Pzp</w:t>
      </w:r>
      <w:proofErr w:type="spellEnd"/>
      <w:r w:rsidRPr="0094635E">
        <w:rPr>
          <w:rFonts w:ascii="Verdana" w:hAnsi="Verdana"/>
          <w:bCs/>
          <w:iCs/>
          <w:color w:val="000000"/>
          <w:sz w:val="18"/>
          <w:szCs w:val="18"/>
        </w:rPr>
        <w:t>.</w:t>
      </w:r>
    </w:p>
    <w:p w14:paraId="0B90A132" w14:textId="77777777" w:rsidR="00561B14" w:rsidRPr="0094635E" w:rsidRDefault="00561B14" w:rsidP="00561B14">
      <w:pPr>
        <w:numPr>
          <w:ilvl w:val="0"/>
          <w:numId w:val="27"/>
        </w:numPr>
        <w:suppressAutoHyphens/>
        <w:autoSpaceDN w:val="0"/>
        <w:spacing w:before="200" w:after="60"/>
        <w:jc w:val="both"/>
        <w:textAlignment w:val="baseline"/>
        <w:outlineLvl w:val="0"/>
        <w:rPr>
          <w:rFonts w:ascii="Verdana" w:hAnsi="Verdana"/>
          <w:b/>
          <w:bCs/>
          <w:caps/>
          <w:kern w:val="3"/>
          <w:sz w:val="18"/>
          <w:szCs w:val="18"/>
        </w:rPr>
      </w:pPr>
      <w:r w:rsidRPr="0094635E">
        <w:rPr>
          <w:rFonts w:ascii="Verdana" w:hAnsi="Verdana"/>
          <w:b/>
          <w:bCs/>
          <w:caps/>
          <w:kern w:val="3"/>
          <w:sz w:val="18"/>
          <w:szCs w:val="18"/>
        </w:rPr>
        <w:t>Ochrona danych osobowych</w:t>
      </w:r>
    </w:p>
    <w:p w14:paraId="4684AD11"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bookmarkStart w:id="80" w:name="_Hlk515367328"/>
      <w:r w:rsidRPr="0094635E">
        <w:rPr>
          <w:rFonts w:ascii="Verdana" w:hAnsi="Verdana"/>
          <w:bCs/>
          <w:iCs/>
          <w:color w:val="000000"/>
          <w:sz w:val="18"/>
          <w:szCs w:val="18"/>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94635E">
        <w:rPr>
          <w:rFonts w:ascii="Verdana" w:hAnsi="Verdana"/>
          <w:bCs/>
          <w:iCs/>
          <w:color w:val="000000"/>
          <w:sz w:val="18"/>
          <w:szCs w:val="18"/>
        </w:rPr>
        <w:t>Dz.Urz</w:t>
      </w:r>
      <w:proofErr w:type="spellEnd"/>
      <w:r w:rsidRPr="0094635E">
        <w:rPr>
          <w:rFonts w:ascii="Verdana" w:hAnsi="Verdana"/>
          <w:bCs/>
          <w:iCs/>
          <w:color w:val="000000"/>
          <w:sz w:val="18"/>
          <w:szCs w:val="18"/>
        </w:rPr>
        <w:t>. UE L 119 z 4 maja 2016 r.), dalej: RODO, tym samym dane osobowe podane przez Wykonawcę będą przetwarzane zgodnie z RODO oraz zgodnie z przepisami krajowymi.</w:t>
      </w:r>
    </w:p>
    <w:p w14:paraId="6AF03DF7"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Zamawiający informuje, że:</w:t>
      </w:r>
    </w:p>
    <w:p w14:paraId="1D860FF0" w14:textId="62FB623D" w:rsidR="00561B14" w:rsidRPr="0094635E" w:rsidRDefault="001270C1" w:rsidP="001270C1">
      <w:pPr>
        <w:suppressAutoHyphens/>
        <w:autoSpaceDN w:val="0"/>
        <w:spacing w:before="120" w:after="60"/>
        <w:ind w:left="426"/>
        <w:jc w:val="both"/>
        <w:textAlignment w:val="baseline"/>
        <w:outlineLvl w:val="1"/>
        <w:rPr>
          <w:rFonts w:ascii="Verdana" w:hAnsi="Verdana"/>
          <w:bCs/>
          <w:iCs/>
          <w:color w:val="000000"/>
          <w:sz w:val="18"/>
          <w:szCs w:val="18"/>
        </w:rPr>
      </w:pPr>
      <w:r>
        <w:rPr>
          <w:rFonts w:ascii="Verdana" w:hAnsi="Verdana"/>
          <w:bCs/>
          <w:iCs/>
          <w:color w:val="000000"/>
          <w:sz w:val="18"/>
          <w:szCs w:val="18"/>
        </w:rPr>
        <w:t xml:space="preserve">- </w:t>
      </w:r>
      <w:r w:rsidR="00561B14" w:rsidRPr="0094635E">
        <w:rPr>
          <w:rFonts w:ascii="Verdana" w:hAnsi="Verdana"/>
          <w:bCs/>
          <w:iCs/>
          <w:color w:val="000000"/>
          <w:sz w:val="18"/>
          <w:szCs w:val="18"/>
        </w:rPr>
        <w:t xml:space="preserve">administratorem Pani/Pana danych osobowych jest Akademia Górniczo-Hutnicza im. Stanisława Staszica w Krakowie, </w:t>
      </w:r>
      <w:r>
        <w:rPr>
          <w:rFonts w:ascii="Verdana" w:hAnsi="Verdana"/>
          <w:bCs/>
          <w:iCs/>
          <w:color w:val="000000"/>
          <w:sz w:val="18"/>
          <w:szCs w:val="18"/>
        </w:rPr>
        <w:t>art</w:t>
      </w:r>
      <w:r w:rsidR="00561B14" w:rsidRPr="0094635E">
        <w:rPr>
          <w:rFonts w:ascii="Verdana" w:hAnsi="Verdana"/>
          <w:bCs/>
          <w:iCs/>
          <w:color w:val="000000"/>
          <w:sz w:val="18"/>
          <w:szCs w:val="18"/>
        </w:rPr>
        <w:t>. Mickiewicza 30, 30-059 Kraków; Tel.: 0-12 617-35-95, e-mail: dzp@agh.edu.pl</w:t>
      </w:r>
    </w:p>
    <w:p w14:paraId="3B1E308C" w14:textId="7F1B1AFB" w:rsidR="00561B14" w:rsidRPr="0094635E" w:rsidRDefault="001270C1" w:rsidP="001270C1">
      <w:pPr>
        <w:suppressAutoHyphens/>
        <w:autoSpaceDN w:val="0"/>
        <w:spacing w:before="120" w:after="60"/>
        <w:ind w:left="426"/>
        <w:jc w:val="both"/>
        <w:textAlignment w:val="baseline"/>
        <w:outlineLvl w:val="1"/>
        <w:rPr>
          <w:rFonts w:ascii="Verdana" w:hAnsi="Verdana"/>
          <w:bCs/>
          <w:iCs/>
          <w:color w:val="000000"/>
          <w:sz w:val="18"/>
          <w:szCs w:val="18"/>
        </w:rPr>
      </w:pPr>
      <w:r>
        <w:rPr>
          <w:rFonts w:ascii="Verdana" w:hAnsi="Verdana"/>
          <w:bCs/>
          <w:iCs/>
          <w:color w:val="000000"/>
          <w:sz w:val="18"/>
          <w:szCs w:val="18"/>
        </w:rPr>
        <w:t xml:space="preserve">- </w:t>
      </w:r>
      <w:r w:rsidR="00561B14" w:rsidRPr="0094635E">
        <w:rPr>
          <w:rFonts w:ascii="Verdana" w:hAnsi="Verdana"/>
          <w:bCs/>
          <w:iCs/>
          <w:color w:val="000000"/>
          <w:sz w:val="18"/>
          <w:szCs w:val="18"/>
        </w:rPr>
        <w:t>z inspektorem ochrony danych osobowych w Akademii Górniczo-Hutniczej im. Stanisława Staszica można skontaktować się przez adres e-mail: iodo@agh.edu.pl, telefon: (12) 617 53 25  lub pisemnie na adres siedziby administratora;</w:t>
      </w:r>
    </w:p>
    <w:p w14:paraId="103933D8" w14:textId="24FA3CD9" w:rsidR="00561B14" w:rsidRPr="0094635E" w:rsidRDefault="001270C1" w:rsidP="001270C1">
      <w:pPr>
        <w:suppressAutoHyphens/>
        <w:autoSpaceDN w:val="0"/>
        <w:spacing w:before="120" w:after="60"/>
        <w:ind w:left="426"/>
        <w:jc w:val="both"/>
        <w:textAlignment w:val="baseline"/>
        <w:outlineLvl w:val="1"/>
        <w:rPr>
          <w:rFonts w:ascii="Verdana" w:hAnsi="Verdana"/>
          <w:bCs/>
          <w:iCs/>
          <w:color w:val="000000"/>
          <w:sz w:val="18"/>
          <w:szCs w:val="18"/>
        </w:rPr>
      </w:pPr>
      <w:r>
        <w:rPr>
          <w:rFonts w:ascii="Verdana" w:hAnsi="Verdana"/>
          <w:bCs/>
          <w:iCs/>
          <w:color w:val="000000"/>
          <w:sz w:val="18"/>
          <w:szCs w:val="18"/>
        </w:rPr>
        <w:t xml:space="preserve">- </w:t>
      </w:r>
      <w:r w:rsidR="00561B14" w:rsidRPr="0094635E">
        <w:rPr>
          <w:rFonts w:ascii="Verdana" w:hAnsi="Verdana"/>
          <w:bCs/>
          <w:iCs/>
          <w:color w:val="000000"/>
          <w:sz w:val="18"/>
          <w:szCs w:val="18"/>
        </w:rPr>
        <w:t xml:space="preserve">dane osobowe Wykonawcy będą przetwarzane w celu przeprowadzenia postępowania o udzielenie zamówienia publicznego pn. </w:t>
      </w:r>
      <w:r w:rsidR="00C5023A" w:rsidRPr="00C5023A">
        <w:rPr>
          <w:rFonts w:ascii="Verdana" w:hAnsi="Verdana"/>
          <w:b/>
          <w:iCs/>
          <w:color w:val="000000"/>
          <w:sz w:val="18"/>
          <w:szCs w:val="18"/>
        </w:rPr>
        <w:t xml:space="preserve">Dostawa systemu do pomiaru emisji akustycznej dla </w:t>
      </w:r>
      <w:proofErr w:type="spellStart"/>
      <w:r w:rsidR="00C5023A" w:rsidRPr="00C5023A">
        <w:rPr>
          <w:rFonts w:ascii="Verdana" w:hAnsi="Verdana"/>
          <w:b/>
          <w:iCs/>
          <w:color w:val="000000"/>
          <w:sz w:val="18"/>
          <w:szCs w:val="18"/>
        </w:rPr>
        <w:t>WIMiR</w:t>
      </w:r>
      <w:proofErr w:type="spellEnd"/>
      <w:r w:rsidR="00C5023A" w:rsidRPr="00C5023A">
        <w:rPr>
          <w:rFonts w:ascii="Verdana" w:hAnsi="Verdana"/>
          <w:b/>
          <w:iCs/>
          <w:color w:val="000000"/>
          <w:sz w:val="18"/>
          <w:szCs w:val="18"/>
        </w:rPr>
        <w:t xml:space="preserve"> - DE-dzp.272-327/25</w:t>
      </w:r>
      <w:r w:rsidR="00C5023A">
        <w:rPr>
          <w:rFonts w:ascii="Verdana" w:hAnsi="Verdana"/>
          <w:b/>
          <w:iCs/>
          <w:color w:val="000000"/>
          <w:sz w:val="18"/>
          <w:szCs w:val="18"/>
        </w:rPr>
        <w:t xml:space="preserve"> </w:t>
      </w:r>
      <w:r w:rsidR="00561B14" w:rsidRPr="0094635E">
        <w:rPr>
          <w:rFonts w:ascii="Verdana" w:hAnsi="Verdana"/>
          <w:bCs/>
          <w:iCs/>
          <w:color w:val="000000"/>
          <w:sz w:val="18"/>
          <w:szCs w:val="18"/>
        </w:rPr>
        <w:t xml:space="preserve">– znak sprawy: </w:t>
      </w:r>
      <w:r w:rsidR="00561B14" w:rsidRPr="0094635E">
        <w:rPr>
          <w:rFonts w:ascii="Verdana" w:hAnsi="Verdana"/>
          <w:b/>
          <w:bCs/>
          <w:iCs/>
          <w:color w:val="000000"/>
          <w:sz w:val="18"/>
          <w:szCs w:val="18"/>
        </w:rPr>
        <w:t>DE-dzp.272-</w:t>
      </w:r>
      <w:r w:rsidR="0020181D">
        <w:rPr>
          <w:rFonts w:ascii="Verdana" w:hAnsi="Verdana"/>
          <w:b/>
          <w:bCs/>
          <w:iCs/>
          <w:color w:val="000000"/>
          <w:sz w:val="18"/>
          <w:szCs w:val="18"/>
        </w:rPr>
        <w:t>3</w:t>
      </w:r>
      <w:r w:rsidR="00C5023A">
        <w:rPr>
          <w:rFonts w:ascii="Verdana" w:hAnsi="Verdana"/>
          <w:b/>
          <w:bCs/>
          <w:iCs/>
          <w:color w:val="000000"/>
          <w:sz w:val="18"/>
          <w:szCs w:val="18"/>
        </w:rPr>
        <w:t>27</w:t>
      </w:r>
      <w:r w:rsidR="00561B14" w:rsidRPr="0094635E">
        <w:rPr>
          <w:rFonts w:ascii="Verdana" w:hAnsi="Verdana"/>
          <w:b/>
          <w:bCs/>
          <w:iCs/>
          <w:color w:val="000000"/>
          <w:sz w:val="18"/>
          <w:szCs w:val="18"/>
        </w:rPr>
        <w:t>/2</w:t>
      </w:r>
      <w:r w:rsidR="00094C2B" w:rsidRPr="0094635E">
        <w:rPr>
          <w:rFonts w:ascii="Verdana" w:hAnsi="Verdana"/>
          <w:b/>
          <w:bCs/>
          <w:iCs/>
          <w:color w:val="000000"/>
          <w:sz w:val="18"/>
          <w:szCs w:val="18"/>
        </w:rPr>
        <w:t>5</w:t>
      </w:r>
      <w:r w:rsidR="00561B14" w:rsidRPr="0094635E">
        <w:rPr>
          <w:rFonts w:ascii="Verdana" w:hAnsi="Verdana"/>
          <w:b/>
          <w:bCs/>
          <w:iCs/>
          <w:color w:val="000000"/>
          <w:sz w:val="18"/>
          <w:szCs w:val="18"/>
        </w:rPr>
        <w:t xml:space="preserve"> </w:t>
      </w:r>
      <w:r w:rsidR="00561B14" w:rsidRPr="0094635E">
        <w:rPr>
          <w:rFonts w:ascii="Verdana" w:hAnsi="Verdana"/>
          <w:bCs/>
          <w:iCs/>
          <w:color w:val="000000"/>
          <w:sz w:val="18"/>
          <w:szCs w:val="18"/>
        </w:rPr>
        <w:t>oraz w celu archiwizacji dokumentacji dotyczącej tego postępowania;</w:t>
      </w:r>
    </w:p>
    <w:p w14:paraId="7D8695CB" w14:textId="275BDDF1" w:rsidR="00561B14" w:rsidRPr="0094635E" w:rsidRDefault="001270C1" w:rsidP="001270C1">
      <w:pPr>
        <w:suppressAutoHyphens/>
        <w:autoSpaceDN w:val="0"/>
        <w:spacing w:before="120" w:after="60"/>
        <w:ind w:left="426"/>
        <w:jc w:val="both"/>
        <w:textAlignment w:val="baseline"/>
        <w:outlineLvl w:val="1"/>
        <w:rPr>
          <w:rFonts w:ascii="Verdana" w:hAnsi="Verdana"/>
          <w:bCs/>
          <w:iCs/>
          <w:color w:val="000000"/>
          <w:sz w:val="18"/>
          <w:szCs w:val="18"/>
        </w:rPr>
      </w:pPr>
      <w:r>
        <w:rPr>
          <w:rFonts w:ascii="Verdana" w:hAnsi="Verdana"/>
          <w:bCs/>
          <w:iCs/>
          <w:color w:val="000000"/>
          <w:sz w:val="18"/>
          <w:szCs w:val="18"/>
        </w:rPr>
        <w:t xml:space="preserve">- </w:t>
      </w:r>
      <w:r w:rsidR="00561B14" w:rsidRPr="0094635E">
        <w:rPr>
          <w:rFonts w:ascii="Verdana" w:hAnsi="Verdana"/>
          <w:bCs/>
          <w:iCs/>
          <w:color w:val="000000"/>
          <w:sz w:val="18"/>
          <w:szCs w:val="18"/>
        </w:rPr>
        <w:t xml:space="preserve">odbiorcami przekazanych przez Wykonawcę danych osobowych będą osoby lub podmioty, którym zostanie udostępniona dokumentacja postępowania w oparciu o </w:t>
      </w:r>
      <w:r>
        <w:rPr>
          <w:rFonts w:ascii="Verdana" w:hAnsi="Verdana"/>
          <w:bCs/>
          <w:iCs/>
          <w:color w:val="000000"/>
          <w:sz w:val="18"/>
          <w:szCs w:val="18"/>
        </w:rPr>
        <w:t>art</w:t>
      </w:r>
      <w:r w:rsidR="00561B14" w:rsidRPr="0094635E">
        <w:rPr>
          <w:rFonts w:ascii="Verdana" w:hAnsi="Verdana"/>
          <w:bCs/>
          <w:iCs/>
          <w:color w:val="000000"/>
          <w:sz w:val="18"/>
          <w:szCs w:val="18"/>
        </w:rPr>
        <w:t xml:space="preserve">. 18 oraz </w:t>
      </w:r>
      <w:r>
        <w:rPr>
          <w:rFonts w:ascii="Verdana" w:hAnsi="Verdana"/>
          <w:bCs/>
          <w:iCs/>
          <w:color w:val="000000"/>
          <w:sz w:val="18"/>
          <w:szCs w:val="18"/>
        </w:rPr>
        <w:t>art</w:t>
      </w:r>
      <w:r w:rsidR="00561B14" w:rsidRPr="0094635E">
        <w:rPr>
          <w:rFonts w:ascii="Verdana" w:hAnsi="Verdana"/>
          <w:bCs/>
          <w:iCs/>
          <w:color w:val="000000"/>
          <w:sz w:val="18"/>
          <w:szCs w:val="18"/>
        </w:rPr>
        <w:t xml:space="preserve">. 74 ust. 1 ustawy </w:t>
      </w:r>
      <w:proofErr w:type="spellStart"/>
      <w:r w:rsidR="00561B14" w:rsidRPr="0094635E">
        <w:rPr>
          <w:rFonts w:ascii="Verdana" w:hAnsi="Verdana"/>
          <w:bCs/>
          <w:iCs/>
          <w:color w:val="000000"/>
          <w:sz w:val="18"/>
          <w:szCs w:val="18"/>
        </w:rPr>
        <w:t>Pzp</w:t>
      </w:r>
      <w:proofErr w:type="spellEnd"/>
      <w:r w:rsidR="00561B14" w:rsidRPr="0094635E">
        <w:rPr>
          <w:rFonts w:ascii="Verdana" w:hAnsi="Verdana"/>
          <w:bCs/>
          <w:iCs/>
          <w:color w:val="000000"/>
          <w:sz w:val="18"/>
          <w:szCs w:val="18"/>
        </w:rPr>
        <w:t>;</w:t>
      </w:r>
    </w:p>
    <w:p w14:paraId="2F2D9305" w14:textId="45E86188" w:rsidR="00561B14" w:rsidRPr="0094635E" w:rsidRDefault="001270C1" w:rsidP="001270C1">
      <w:pPr>
        <w:suppressAutoHyphens/>
        <w:autoSpaceDN w:val="0"/>
        <w:spacing w:before="120" w:after="60"/>
        <w:ind w:left="426"/>
        <w:jc w:val="both"/>
        <w:textAlignment w:val="baseline"/>
        <w:outlineLvl w:val="1"/>
        <w:rPr>
          <w:rFonts w:ascii="Verdana" w:hAnsi="Verdana"/>
          <w:bCs/>
          <w:iCs/>
          <w:color w:val="000000"/>
          <w:sz w:val="18"/>
          <w:szCs w:val="18"/>
        </w:rPr>
      </w:pPr>
      <w:r>
        <w:rPr>
          <w:rFonts w:ascii="Verdana" w:hAnsi="Verdana"/>
          <w:bCs/>
          <w:iCs/>
          <w:color w:val="000000"/>
          <w:sz w:val="18"/>
          <w:szCs w:val="18"/>
        </w:rPr>
        <w:t xml:space="preserve">- </w:t>
      </w:r>
      <w:r w:rsidR="00561B14" w:rsidRPr="0094635E">
        <w:rPr>
          <w:rFonts w:ascii="Verdana" w:hAnsi="Verdana"/>
          <w:bCs/>
          <w:iCs/>
          <w:color w:val="000000"/>
          <w:sz w:val="18"/>
          <w:szCs w:val="18"/>
        </w:rPr>
        <w:t xml:space="preserve">dane osobowe Wykonawcy będą przechowywane, zgodnie z </w:t>
      </w:r>
      <w:r>
        <w:rPr>
          <w:rFonts w:ascii="Verdana" w:hAnsi="Verdana"/>
          <w:bCs/>
          <w:iCs/>
          <w:color w:val="000000"/>
          <w:sz w:val="18"/>
          <w:szCs w:val="18"/>
        </w:rPr>
        <w:t>art</w:t>
      </w:r>
      <w:r w:rsidR="00561B14" w:rsidRPr="0094635E">
        <w:rPr>
          <w:rFonts w:ascii="Verdana" w:hAnsi="Verdana"/>
          <w:bCs/>
          <w:iCs/>
          <w:color w:val="000000"/>
          <w:sz w:val="18"/>
          <w:szCs w:val="18"/>
        </w:rPr>
        <w:t xml:space="preserve">. 78 ustawy </w:t>
      </w:r>
      <w:proofErr w:type="spellStart"/>
      <w:r w:rsidR="00561B14" w:rsidRPr="0094635E">
        <w:rPr>
          <w:rFonts w:ascii="Verdana" w:hAnsi="Verdana"/>
          <w:bCs/>
          <w:iCs/>
          <w:color w:val="000000"/>
          <w:sz w:val="18"/>
          <w:szCs w:val="18"/>
        </w:rPr>
        <w:t>Pzp</w:t>
      </w:r>
      <w:proofErr w:type="spellEnd"/>
      <w:r w:rsidR="00561B14" w:rsidRPr="0094635E">
        <w:rPr>
          <w:rFonts w:ascii="Verdana" w:hAnsi="Verdana"/>
          <w:bCs/>
          <w:iCs/>
          <w:color w:val="000000"/>
          <w:sz w:val="18"/>
          <w:szCs w:val="18"/>
        </w:rPr>
        <w:t>, przez okres 4 lat od dnia zakończenia postępowania o udzielenie zamówienia, a jeżeli okres obowiązywania umowy w sprawie zamówienia publicznego przekracza 4 lata, okres przechowywania obejmuje cały okres obowiązywania umowy.</w:t>
      </w:r>
    </w:p>
    <w:p w14:paraId="026DED7A"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80"/>
      <w:r w:rsidRPr="0094635E">
        <w:rPr>
          <w:rFonts w:ascii="Verdana" w:hAnsi="Verdana"/>
          <w:bCs/>
          <w:iCs/>
          <w:color w:val="000000"/>
          <w:sz w:val="18"/>
          <w:szCs w:val="18"/>
        </w:rPr>
        <w:t>:</w:t>
      </w:r>
    </w:p>
    <w:p w14:paraId="4E3C1FCF" w14:textId="7D4CB723" w:rsidR="00561B14" w:rsidRPr="0094635E" w:rsidRDefault="001270C1" w:rsidP="001270C1">
      <w:pPr>
        <w:suppressAutoHyphens/>
        <w:autoSpaceDN w:val="0"/>
        <w:spacing w:before="120" w:after="60"/>
        <w:ind w:left="426"/>
        <w:jc w:val="both"/>
        <w:textAlignment w:val="baseline"/>
        <w:outlineLvl w:val="1"/>
        <w:rPr>
          <w:rFonts w:ascii="Verdana" w:hAnsi="Verdana"/>
          <w:bCs/>
          <w:iCs/>
          <w:color w:val="000000"/>
          <w:sz w:val="18"/>
          <w:szCs w:val="18"/>
        </w:rPr>
      </w:pPr>
      <w:r>
        <w:rPr>
          <w:rFonts w:ascii="Verdana" w:hAnsi="Verdana"/>
          <w:bCs/>
          <w:iCs/>
          <w:color w:val="000000"/>
          <w:sz w:val="18"/>
          <w:szCs w:val="18"/>
        </w:rPr>
        <w:t xml:space="preserve">- </w:t>
      </w:r>
      <w:r w:rsidR="00561B14" w:rsidRPr="0094635E">
        <w:rPr>
          <w:rFonts w:ascii="Verdana" w:hAnsi="Verdana"/>
          <w:bCs/>
          <w:iCs/>
          <w:color w:val="000000"/>
          <w:sz w:val="18"/>
          <w:szCs w:val="18"/>
        </w:rPr>
        <w:t xml:space="preserve">obowiązek informacyjny przewidziany w </w:t>
      </w:r>
      <w:r>
        <w:rPr>
          <w:rFonts w:ascii="Verdana" w:hAnsi="Verdana"/>
          <w:bCs/>
          <w:iCs/>
          <w:color w:val="000000"/>
          <w:sz w:val="18"/>
          <w:szCs w:val="18"/>
        </w:rPr>
        <w:t>art</w:t>
      </w:r>
      <w:r w:rsidR="00561B14" w:rsidRPr="0094635E">
        <w:rPr>
          <w:rFonts w:ascii="Verdana" w:hAnsi="Verdana"/>
          <w:bCs/>
          <w:iCs/>
          <w:color w:val="000000"/>
          <w:sz w:val="18"/>
          <w:szCs w:val="18"/>
        </w:rPr>
        <w:t>. 13 RODO względem osób fizycznych, których dane osobowe dotyczą i od których dane te Wykonawca bezpośrednio pozyskał i przekazał Zamawiającemu w treści oferty lub dokumentów składanych na żądanie Zamawiającego;</w:t>
      </w:r>
    </w:p>
    <w:p w14:paraId="739D34C5" w14:textId="529324D6" w:rsidR="00561B14" w:rsidRPr="0094635E" w:rsidRDefault="001270C1" w:rsidP="001270C1">
      <w:pPr>
        <w:suppressAutoHyphens/>
        <w:autoSpaceDN w:val="0"/>
        <w:spacing w:before="120" w:after="60"/>
        <w:ind w:left="426"/>
        <w:jc w:val="both"/>
        <w:textAlignment w:val="baseline"/>
        <w:outlineLvl w:val="1"/>
        <w:rPr>
          <w:rFonts w:ascii="Verdana" w:hAnsi="Verdana"/>
          <w:bCs/>
          <w:iCs/>
          <w:color w:val="000000"/>
          <w:sz w:val="18"/>
          <w:szCs w:val="18"/>
        </w:rPr>
      </w:pPr>
      <w:r>
        <w:rPr>
          <w:rFonts w:ascii="Verdana" w:hAnsi="Verdana"/>
          <w:bCs/>
          <w:iCs/>
          <w:color w:val="000000"/>
          <w:sz w:val="18"/>
          <w:szCs w:val="18"/>
        </w:rPr>
        <w:lastRenderedPageBreak/>
        <w:t xml:space="preserve">- </w:t>
      </w:r>
      <w:r w:rsidR="00561B14" w:rsidRPr="0094635E">
        <w:rPr>
          <w:rFonts w:ascii="Verdana" w:hAnsi="Verdana"/>
          <w:bCs/>
          <w:iCs/>
          <w:color w:val="000000"/>
          <w:sz w:val="18"/>
          <w:szCs w:val="18"/>
        </w:rPr>
        <w:t xml:space="preserve">obowiązek informacyjny wynikający z </w:t>
      </w:r>
      <w:r>
        <w:rPr>
          <w:rFonts w:ascii="Verdana" w:hAnsi="Verdana"/>
          <w:bCs/>
          <w:iCs/>
          <w:color w:val="000000"/>
          <w:sz w:val="18"/>
          <w:szCs w:val="18"/>
        </w:rPr>
        <w:t>art</w:t>
      </w:r>
      <w:r w:rsidR="00561B14" w:rsidRPr="0094635E">
        <w:rPr>
          <w:rFonts w:ascii="Verdana" w:hAnsi="Verdana"/>
          <w:bCs/>
          <w:iCs/>
          <w:color w:val="000000"/>
          <w:sz w:val="18"/>
          <w:szCs w:val="18"/>
        </w:rPr>
        <w:t>. 14 RODO względem osób fizycznych, których dane Wykonawca pozyskał w sposób pośredni, a które to dane Wykonawca przekazuje Zamawiającemu w treści oferty lub dokumentów składanych na żądanie Zamawiającego.</w:t>
      </w:r>
    </w:p>
    <w:p w14:paraId="70FE61F9" w14:textId="77777777" w:rsidR="00561B14" w:rsidRPr="0094635E" w:rsidRDefault="00561B14" w:rsidP="001270C1">
      <w:pPr>
        <w:numPr>
          <w:ilvl w:val="1"/>
          <w:numId w:val="27"/>
        </w:numPr>
        <w:tabs>
          <w:tab w:val="clear" w:pos="680"/>
          <w:tab w:val="num" w:pos="426"/>
        </w:tabs>
        <w:suppressAutoHyphens/>
        <w:autoSpaceDN w:val="0"/>
        <w:spacing w:before="120" w:after="60"/>
        <w:ind w:left="426" w:hanging="426"/>
        <w:jc w:val="both"/>
        <w:textAlignment w:val="baseline"/>
        <w:outlineLvl w:val="1"/>
        <w:rPr>
          <w:rFonts w:ascii="Verdana" w:hAnsi="Verdana"/>
          <w:bCs/>
          <w:iCs/>
          <w:color w:val="000000"/>
          <w:sz w:val="18"/>
          <w:szCs w:val="18"/>
        </w:rPr>
      </w:pPr>
      <w:r w:rsidRPr="0094635E">
        <w:rPr>
          <w:rFonts w:ascii="Verdana" w:hAnsi="Verdana"/>
          <w:bCs/>
          <w:iCs/>
          <w:color w:val="000000"/>
          <w:sz w:val="18"/>
          <w:szCs w:val="18"/>
        </w:rPr>
        <w:t>Zamawiający informuje, że;</w:t>
      </w:r>
    </w:p>
    <w:p w14:paraId="6A0189C3" w14:textId="5BAB7E94" w:rsidR="00561B14" w:rsidRPr="0094635E" w:rsidRDefault="001270C1" w:rsidP="001270C1">
      <w:pPr>
        <w:suppressAutoHyphens/>
        <w:autoSpaceDN w:val="0"/>
        <w:spacing w:before="120" w:after="60"/>
        <w:ind w:left="426"/>
        <w:jc w:val="both"/>
        <w:textAlignment w:val="baseline"/>
        <w:outlineLvl w:val="1"/>
        <w:rPr>
          <w:rFonts w:ascii="Verdana" w:hAnsi="Verdana"/>
          <w:bCs/>
          <w:iCs/>
          <w:color w:val="000000"/>
          <w:sz w:val="18"/>
          <w:szCs w:val="18"/>
        </w:rPr>
      </w:pPr>
      <w:r>
        <w:rPr>
          <w:rFonts w:ascii="Verdana" w:hAnsi="Verdana"/>
          <w:bCs/>
          <w:iCs/>
          <w:color w:val="000000"/>
          <w:sz w:val="18"/>
          <w:szCs w:val="18"/>
        </w:rPr>
        <w:t xml:space="preserve">- </w:t>
      </w:r>
      <w:r w:rsidR="00561B14" w:rsidRPr="0094635E">
        <w:rPr>
          <w:rFonts w:ascii="Verdana" w:hAnsi="Verdana"/>
          <w:bCs/>
          <w:iCs/>
          <w:color w:val="000000"/>
          <w:sz w:val="18"/>
          <w:szCs w:val="18"/>
        </w:rPr>
        <w:t xml:space="preserve">udostępnia dane osobowe, o których mowa w </w:t>
      </w:r>
      <w:r>
        <w:rPr>
          <w:rFonts w:ascii="Verdana" w:hAnsi="Verdana"/>
          <w:bCs/>
          <w:iCs/>
          <w:color w:val="000000"/>
          <w:sz w:val="18"/>
          <w:szCs w:val="18"/>
        </w:rPr>
        <w:t>art</w:t>
      </w:r>
      <w:r w:rsidR="00561B14" w:rsidRPr="0094635E">
        <w:rPr>
          <w:rFonts w:ascii="Verdana" w:hAnsi="Verdana"/>
          <w:bCs/>
          <w:iCs/>
          <w:color w:val="000000"/>
          <w:sz w:val="18"/>
          <w:szCs w:val="18"/>
        </w:rPr>
        <w:t xml:space="preserve">. 10 RODO (dane osobowe dotyczące wyroków skazujących i czynów zabronionych) w celu umożliwienia korzystania ze środków ochrony prawnej, o których mowa w dziale IX ustawy </w:t>
      </w:r>
      <w:proofErr w:type="spellStart"/>
      <w:r w:rsidR="00561B14" w:rsidRPr="0094635E">
        <w:rPr>
          <w:rFonts w:ascii="Verdana" w:hAnsi="Verdana"/>
          <w:bCs/>
          <w:iCs/>
          <w:color w:val="000000"/>
          <w:sz w:val="18"/>
          <w:szCs w:val="18"/>
        </w:rPr>
        <w:t>Pzp</w:t>
      </w:r>
      <w:proofErr w:type="spellEnd"/>
      <w:r w:rsidR="00561B14" w:rsidRPr="0094635E">
        <w:rPr>
          <w:rFonts w:ascii="Verdana" w:hAnsi="Verdana"/>
          <w:bCs/>
          <w:iCs/>
          <w:color w:val="000000"/>
          <w:sz w:val="18"/>
          <w:szCs w:val="18"/>
        </w:rPr>
        <w:t>, do upływu terminu na ich wniesienie;</w:t>
      </w:r>
    </w:p>
    <w:p w14:paraId="580EE4DD" w14:textId="15FD8675" w:rsidR="00561B14" w:rsidRPr="0094635E" w:rsidRDefault="001270C1" w:rsidP="001270C1">
      <w:pPr>
        <w:suppressAutoHyphens/>
        <w:autoSpaceDN w:val="0"/>
        <w:spacing w:before="120" w:after="60"/>
        <w:ind w:left="426"/>
        <w:jc w:val="both"/>
        <w:textAlignment w:val="baseline"/>
        <w:outlineLvl w:val="1"/>
        <w:rPr>
          <w:rFonts w:ascii="Verdana" w:hAnsi="Verdana"/>
          <w:bCs/>
          <w:iCs/>
          <w:color w:val="000000"/>
          <w:sz w:val="18"/>
          <w:szCs w:val="18"/>
        </w:rPr>
      </w:pPr>
      <w:r>
        <w:rPr>
          <w:rFonts w:ascii="Verdana" w:hAnsi="Verdana"/>
          <w:bCs/>
          <w:iCs/>
          <w:color w:val="000000"/>
          <w:sz w:val="18"/>
          <w:szCs w:val="18"/>
        </w:rPr>
        <w:t xml:space="preserve">- </w:t>
      </w:r>
      <w:r w:rsidR="00561B14" w:rsidRPr="0094635E">
        <w:rPr>
          <w:rFonts w:ascii="Verdana" w:hAnsi="Verdana"/>
          <w:bCs/>
          <w:iCs/>
          <w:color w:val="000000"/>
          <w:sz w:val="18"/>
          <w:szCs w:val="18"/>
        </w:rPr>
        <w:t xml:space="preserve">udostępnianie protokołu i załączników do protokołu ma zastosowanie do wszystkich danych osobowych, z wyjątkiem tych, o których mowa w </w:t>
      </w:r>
      <w:r>
        <w:rPr>
          <w:rFonts w:ascii="Verdana" w:hAnsi="Verdana"/>
          <w:bCs/>
          <w:iCs/>
          <w:color w:val="000000"/>
          <w:sz w:val="18"/>
          <w:szCs w:val="18"/>
        </w:rPr>
        <w:t>art</w:t>
      </w:r>
      <w:r w:rsidR="00561B14" w:rsidRPr="0094635E">
        <w:rPr>
          <w:rFonts w:ascii="Verdana" w:hAnsi="Verdana"/>
          <w:bCs/>
          <w:iCs/>
          <w:color w:val="000000"/>
          <w:sz w:val="18"/>
          <w:szCs w:val="18"/>
        </w:rPr>
        <w: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4E6EE91F" w14:textId="79B205B4" w:rsidR="00561B14" w:rsidRPr="0094635E" w:rsidRDefault="001270C1" w:rsidP="001270C1">
      <w:pPr>
        <w:suppressAutoHyphens/>
        <w:autoSpaceDN w:val="0"/>
        <w:spacing w:before="120" w:after="60"/>
        <w:ind w:left="426"/>
        <w:jc w:val="both"/>
        <w:textAlignment w:val="baseline"/>
        <w:outlineLvl w:val="1"/>
        <w:rPr>
          <w:rFonts w:ascii="Verdana" w:hAnsi="Verdana"/>
          <w:bCs/>
          <w:iCs/>
          <w:color w:val="000000"/>
          <w:sz w:val="18"/>
          <w:szCs w:val="18"/>
        </w:rPr>
      </w:pPr>
      <w:r>
        <w:rPr>
          <w:rFonts w:ascii="Verdana" w:hAnsi="Verdana"/>
          <w:bCs/>
          <w:iCs/>
          <w:color w:val="000000"/>
          <w:sz w:val="18"/>
          <w:szCs w:val="18"/>
        </w:rPr>
        <w:t xml:space="preserve">- </w:t>
      </w:r>
      <w:r w:rsidR="00561B14" w:rsidRPr="0094635E">
        <w:rPr>
          <w:rFonts w:ascii="Verdana" w:hAnsi="Verdana"/>
          <w:bCs/>
          <w:iCs/>
          <w:color w:val="000000"/>
          <w:sz w:val="18"/>
          <w:szCs w:val="18"/>
        </w:rPr>
        <w:t xml:space="preserve">w przypadku korzystania przez osobę, której dane osobowe są przetwarzane przez Zamawiającego, z uprawnienia, o którym mowa w </w:t>
      </w:r>
      <w:r>
        <w:rPr>
          <w:rFonts w:ascii="Verdana" w:hAnsi="Verdana"/>
          <w:bCs/>
          <w:iCs/>
          <w:color w:val="000000"/>
          <w:sz w:val="18"/>
          <w:szCs w:val="18"/>
        </w:rPr>
        <w:t>art</w:t>
      </w:r>
      <w:r w:rsidR="00561B14" w:rsidRPr="0094635E">
        <w:rPr>
          <w:rFonts w:ascii="Verdana" w:hAnsi="Verdana"/>
          <w:bCs/>
          <w:iCs/>
          <w:color w:val="000000"/>
          <w:sz w:val="18"/>
          <w:szCs w:val="18"/>
        </w:rPr>
        <w:t xml:space="preserve">. 15 ust. 1–3 RODO (związanych z prawem Wykonawcy do uzyskania od administratora potwierdzenia, czy przetwarzane są dane osobowe jego dotyczące, prawem Wykonawcy do bycia poinformowanym o odpowiednich zabezpieczeniach, o których mowa w </w:t>
      </w:r>
      <w:r>
        <w:rPr>
          <w:rFonts w:ascii="Verdana" w:hAnsi="Verdana"/>
          <w:bCs/>
          <w:iCs/>
          <w:color w:val="000000"/>
          <w:sz w:val="18"/>
          <w:szCs w:val="18"/>
        </w:rPr>
        <w:t>art</w:t>
      </w:r>
      <w:r w:rsidR="00561B14" w:rsidRPr="0094635E">
        <w:rPr>
          <w:rFonts w:ascii="Verdana" w:hAnsi="Verdana"/>
          <w:bCs/>
          <w:iCs/>
          <w:color w:val="000000"/>
          <w:sz w:val="18"/>
          <w:szCs w:val="18"/>
        </w:rPr>
        <w: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FF22740" w14:textId="581C8DDF" w:rsidR="00561B14" w:rsidRPr="0094635E" w:rsidRDefault="001270C1" w:rsidP="001270C1">
      <w:pPr>
        <w:suppressAutoHyphens/>
        <w:autoSpaceDN w:val="0"/>
        <w:spacing w:before="120" w:after="60"/>
        <w:ind w:left="426"/>
        <w:jc w:val="both"/>
        <w:textAlignment w:val="baseline"/>
        <w:outlineLvl w:val="1"/>
        <w:rPr>
          <w:rFonts w:ascii="Verdana" w:hAnsi="Verdana"/>
          <w:bCs/>
          <w:iCs/>
          <w:color w:val="000000"/>
          <w:sz w:val="18"/>
          <w:szCs w:val="18"/>
        </w:rPr>
      </w:pPr>
      <w:r>
        <w:rPr>
          <w:rFonts w:ascii="Verdana" w:hAnsi="Verdana"/>
          <w:bCs/>
          <w:iCs/>
          <w:color w:val="000000"/>
          <w:sz w:val="18"/>
          <w:szCs w:val="18"/>
        </w:rPr>
        <w:t xml:space="preserve">- </w:t>
      </w:r>
      <w:r w:rsidR="00561B14" w:rsidRPr="0094635E">
        <w:rPr>
          <w:rFonts w:ascii="Verdana" w:hAnsi="Verdana"/>
          <w:bCs/>
          <w:iCs/>
          <w:color w:val="000000"/>
          <w:sz w:val="18"/>
          <w:szCs w:val="18"/>
        </w:rPr>
        <w:t xml:space="preserve">skorzystanie przez osobę, której dane osobowe są przetwarzane, z uprawnienia, o którym mowa w </w:t>
      </w:r>
      <w:r>
        <w:rPr>
          <w:rFonts w:ascii="Verdana" w:hAnsi="Verdana"/>
          <w:bCs/>
          <w:iCs/>
          <w:color w:val="000000"/>
          <w:sz w:val="18"/>
          <w:szCs w:val="18"/>
        </w:rPr>
        <w:t>art</w:t>
      </w:r>
      <w:r w:rsidR="00561B14" w:rsidRPr="0094635E">
        <w:rPr>
          <w:rFonts w:ascii="Verdana" w:hAnsi="Verdana"/>
          <w:bCs/>
          <w:iCs/>
          <w:color w:val="000000"/>
          <w:sz w:val="18"/>
          <w:szCs w:val="18"/>
        </w:rPr>
        <w:t>. 16 RODO (uprawnienie do sprostowania lub uzupełnienia danych osobowych), nie może naruszać integralności protokołu postępowania oraz jego załączników;</w:t>
      </w:r>
    </w:p>
    <w:p w14:paraId="57D885AF" w14:textId="4001E1A3" w:rsidR="00561B14" w:rsidRPr="0094635E" w:rsidRDefault="001270C1" w:rsidP="001270C1">
      <w:pPr>
        <w:suppressAutoHyphens/>
        <w:autoSpaceDN w:val="0"/>
        <w:spacing w:before="120" w:after="60"/>
        <w:ind w:left="426"/>
        <w:jc w:val="both"/>
        <w:textAlignment w:val="baseline"/>
        <w:outlineLvl w:val="1"/>
        <w:rPr>
          <w:rFonts w:ascii="Verdana" w:hAnsi="Verdana"/>
          <w:bCs/>
          <w:iCs/>
          <w:color w:val="000000"/>
          <w:sz w:val="18"/>
          <w:szCs w:val="18"/>
        </w:rPr>
      </w:pPr>
      <w:r>
        <w:rPr>
          <w:rFonts w:ascii="Verdana" w:hAnsi="Verdana"/>
          <w:bCs/>
          <w:iCs/>
          <w:color w:val="000000"/>
          <w:sz w:val="18"/>
          <w:szCs w:val="18"/>
        </w:rPr>
        <w:t xml:space="preserve">- </w:t>
      </w:r>
      <w:r w:rsidR="00561B14" w:rsidRPr="0094635E">
        <w:rPr>
          <w:rFonts w:ascii="Verdana" w:hAnsi="Verdana"/>
          <w:bCs/>
          <w:iCs/>
          <w:color w:val="000000"/>
          <w:sz w:val="18"/>
          <w:szCs w:val="18"/>
        </w:rPr>
        <w:t xml:space="preserve">w postępowaniu o udzielenie zamówienia zgłoszenie żądania ograniczenia przetwarzania, o którym mowa w </w:t>
      </w:r>
      <w:r>
        <w:rPr>
          <w:rFonts w:ascii="Verdana" w:hAnsi="Verdana"/>
          <w:bCs/>
          <w:iCs/>
          <w:color w:val="000000"/>
          <w:sz w:val="18"/>
          <w:szCs w:val="18"/>
        </w:rPr>
        <w:t>art</w:t>
      </w:r>
      <w:r w:rsidR="00561B14" w:rsidRPr="0094635E">
        <w:rPr>
          <w:rFonts w:ascii="Verdana" w:hAnsi="Verdana"/>
          <w:bCs/>
          <w:iCs/>
          <w:color w:val="000000"/>
          <w:sz w:val="18"/>
          <w:szCs w:val="18"/>
        </w:rPr>
        <w:t>. 18 ust. 1 RODO, nie ogranicza przetwarzania danych osobowych do czasu zakończenia tego postępowania;</w:t>
      </w:r>
    </w:p>
    <w:p w14:paraId="4D59BCF0" w14:textId="5CDAF321" w:rsidR="00BA28DE" w:rsidRDefault="001270C1" w:rsidP="001270C1">
      <w:pPr>
        <w:suppressAutoHyphens/>
        <w:autoSpaceDN w:val="0"/>
        <w:spacing w:before="120" w:after="60"/>
        <w:ind w:left="426"/>
        <w:jc w:val="both"/>
        <w:textAlignment w:val="baseline"/>
        <w:outlineLvl w:val="1"/>
        <w:rPr>
          <w:rFonts w:ascii="Verdana" w:hAnsi="Verdana"/>
          <w:bCs/>
          <w:iCs/>
          <w:color w:val="000000"/>
          <w:sz w:val="18"/>
          <w:szCs w:val="18"/>
        </w:rPr>
      </w:pPr>
      <w:r>
        <w:rPr>
          <w:rFonts w:ascii="Verdana" w:hAnsi="Verdana"/>
          <w:bCs/>
          <w:iCs/>
          <w:color w:val="000000"/>
          <w:sz w:val="18"/>
          <w:szCs w:val="18"/>
        </w:rPr>
        <w:t xml:space="preserve">- </w:t>
      </w:r>
      <w:r w:rsidR="00561B14" w:rsidRPr="0094635E">
        <w:rPr>
          <w:rFonts w:ascii="Verdana" w:hAnsi="Verdana"/>
          <w:bCs/>
          <w:iCs/>
          <w:color w:val="000000"/>
          <w:sz w:val="18"/>
          <w:szCs w:val="18"/>
        </w:rPr>
        <w:t xml:space="preserve">w przypadku, gdy wniesienie żądania dotyczącego prawa, o którym mowa w </w:t>
      </w:r>
      <w:r>
        <w:rPr>
          <w:rFonts w:ascii="Verdana" w:hAnsi="Verdana"/>
          <w:bCs/>
          <w:iCs/>
          <w:color w:val="000000"/>
          <w:sz w:val="18"/>
          <w:szCs w:val="18"/>
        </w:rPr>
        <w:t>art</w:t>
      </w:r>
      <w:r w:rsidR="00561B14" w:rsidRPr="0094635E">
        <w:rPr>
          <w:rFonts w:ascii="Verdana" w:hAnsi="Verdana"/>
          <w:bCs/>
          <w:iCs/>
          <w:color w:val="000000"/>
          <w:sz w:val="18"/>
          <w:szCs w:val="18"/>
        </w:rPr>
        <w:t xml:space="preserve">.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w:t>
      </w:r>
      <w:r>
        <w:rPr>
          <w:rFonts w:ascii="Verdana" w:hAnsi="Verdana"/>
          <w:bCs/>
          <w:iCs/>
          <w:color w:val="000000"/>
          <w:sz w:val="18"/>
          <w:szCs w:val="18"/>
        </w:rPr>
        <w:t>art</w:t>
      </w:r>
      <w:r w:rsidR="00561B14" w:rsidRPr="0094635E">
        <w:rPr>
          <w:rFonts w:ascii="Verdana" w:hAnsi="Verdana"/>
          <w:bCs/>
          <w:iCs/>
          <w:color w:val="000000"/>
          <w:sz w:val="18"/>
          <w:szCs w:val="18"/>
        </w:rPr>
        <w:t>. 18 ust. 2 rozporządzenia 2016/679.</w:t>
      </w:r>
    </w:p>
    <w:p w14:paraId="35C2A57C" w14:textId="02171C55" w:rsidR="001270C1" w:rsidRDefault="001270C1" w:rsidP="001270C1">
      <w:pPr>
        <w:pStyle w:val="Nagwek2"/>
      </w:pPr>
      <w:r w:rsidRPr="001270C1">
        <w:t>Sporządził:                                        Sprawdził</w:t>
      </w:r>
      <w:r w:rsidRPr="001270C1">
        <w:rPr>
          <w:lang w:val="pl-PL"/>
        </w:rPr>
        <w:t>a</w:t>
      </w:r>
      <w:r w:rsidRPr="001270C1">
        <w:t>:</w:t>
      </w:r>
      <w:r w:rsidRPr="001270C1">
        <w:tab/>
        <w:t xml:space="preserve">        Zatwierdził:</w:t>
      </w:r>
    </w:p>
    <w:p w14:paraId="4BA6A1AD" w14:textId="5295378D" w:rsidR="001270C1" w:rsidRDefault="001270C1" w:rsidP="001270C1">
      <w:pPr>
        <w:pStyle w:val="Nagwek2"/>
      </w:pPr>
    </w:p>
    <w:p w14:paraId="4180F490" w14:textId="0B331813" w:rsidR="001270C1" w:rsidRDefault="001270C1" w:rsidP="001270C1">
      <w:pPr>
        <w:pStyle w:val="Nagwek2"/>
      </w:pPr>
    </w:p>
    <w:p w14:paraId="56AE1141" w14:textId="7960831A" w:rsidR="001270C1" w:rsidRDefault="001270C1" w:rsidP="00C5023A">
      <w:pPr>
        <w:suppressAutoHyphens/>
        <w:autoSpaceDN w:val="0"/>
        <w:spacing w:before="120" w:after="60"/>
        <w:jc w:val="both"/>
        <w:textAlignment w:val="baseline"/>
        <w:outlineLvl w:val="1"/>
        <w:rPr>
          <w:rFonts w:ascii="Verdana" w:hAnsi="Verdana"/>
          <w:b/>
          <w:bCs/>
          <w:iCs/>
          <w:color w:val="000000"/>
          <w:sz w:val="18"/>
          <w:szCs w:val="18"/>
          <w:lang w:val="x-none" w:eastAsia="x-none"/>
        </w:rPr>
      </w:pPr>
    </w:p>
    <w:p w14:paraId="06926BF1" w14:textId="77777777" w:rsidR="00C5023A" w:rsidRPr="0094635E" w:rsidRDefault="00C5023A" w:rsidP="00C5023A">
      <w:pPr>
        <w:suppressAutoHyphens/>
        <w:autoSpaceDN w:val="0"/>
        <w:spacing w:before="120" w:after="60"/>
        <w:jc w:val="both"/>
        <w:textAlignment w:val="baseline"/>
        <w:outlineLvl w:val="1"/>
        <w:rPr>
          <w:rFonts w:ascii="Verdana" w:hAnsi="Verdana"/>
          <w:bCs/>
          <w:iCs/>
          <w:color w:val="000000"/>
          <w:sz w:val="18"/>
          <w:szCs w:val="18"/>
        </w:rPr>
      </w:pPr>
    </w:p>
    <w:p w14:paraId="282D936D" w14:textId="77777777" w:rsidR="00561B14" w:rsidRPr="0094635E" w:rsidRDefault="00561B14" w:rsidP="00561B14">
      <w:pPr>
        <w:suppressAutoHyphens/>
        <w:autoSpaceDN w:val="0"/>
        <w:spacing w:before="60" w:after="120"/>
        <w:jc w:val="both"/>
        <w:textAlignment w:val="baseline"/>
        <w:rPr>
          <w:rFonts w:ascii="Verdana" w:hAnsi="Verdana"/>
          <w:sz w:val="18"/>
          <w:szCs w:val="18"/>
        </w:rPr>
      </w:pPr>
      <w:r w:rsidRPr="0094635E">
        <w:rPr>
          <w:rFonts w:ascii="Verdana" w:hAnsi="Verdana"/>
          <w:b/>
          <w:sz w:val="18"/>
          <w:szCs w:val="18"/>
        </w:rPr>
        <w:t>Załączniki do SWZ</w:t>
      </w:r>
      <w:r w:rsidRPr="0094635E">
        <w:rPr>
          <w:rFonts w:ascii="Verdana" w:hAnsi="Verdana"/>
          <w:sz w:val="18"/>
          <w:szCs w:val="18"/>
        </w:rPr>
        <w:t>:</w:t>
      </w:r>
    </w:p>
    <w:tbl>
      <w:tblPr>
        <w:tblW w:w="9322" w:type="dxa"/>
        <w:tblLayout w:type="fixed"/>
        <w:tblCellMar>
          <w:left w:w="10" w:type="dxa"/>
          <w:right w:w="10" w:type="dxa"/>
        </w:tblCellMar>
        <w:tblLook w:val="04A0" w:firstRow="1" w:lastRow="0" w:firstColumn="1" w:lastColumn="0" w:noHBand="0" w:noVBand="1"/>
      </w:tblPr>
      <w:tblGrid>
        <w:gridCol w:w="828"/>
        <w:gridCol w:w="8494"/>
      </w:tblGrid>
      <w:tr w:rsidR="00561B14" w:rsidRPr="0094635E" w14:paraId="69838862" w14:textId="77777777" w:rsidTr="001270C1">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7D7324" w14:textId="77777777" w:rsidR="00561B14" w:rsidRPr="0094635E" w:rsidRDefault="00561B14" w:rsidP="00561B14">
            <w:pPr>
              <w:suppressAutoHyphens/>
              <w:autoSpaceDN w:val="0"/>
              <w:spacing w:before="60" w:after="120"/>
              <w:jc w:val="both"/>
              <w:textAlignment w:val="baseline"/>
              <w:rPr>
                <w:rFonts w:ascii="Verdana" w:hAnsi="Verdana"/>
                <w:b/>
                <w:sz w:val="18"/>
                <w:szCs w:val="18"/>
              </w:rPr>
            </w:pPr>
            <w:r w:rsidRPr="0094635E">
              <w:rPr>
                <w:rFonts w:ascii="Verdana" w:hAnsi="Verdana"/>
                <w:b/>
                <w:sz w:val="18"/>
                <w:szCs w:val="18"/>
              </w:rPr>
              <w:t>Nr</w:t>
            </w:r>
          </w:p>
        </w:tc>
        <w:tc>
          <w:tcPr>
            <w:tcW w:w="8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B73546" w14:textId="77777777" w:rsidR="00561B14" w:rsidRPr="0094635E" w:rsidRDefault="00561B14" w:rsidP="00561B14">
            <w:pPr>
              <w:suppressAutoHyphens/>
              <w:autoSpaceDN w:val="0"/>
              <w:spacing w:before="60" w:after="120"/>
              <w:jc w:val="both"/>
              <w:textAlignment w:val="baseline"/>
              <w:rPr>
                <w:rFonts w:ascii="Verdana" w:hAnsi="Verdana"/>
                <w:b/>
                <w:sz w:val="18"/>
                <w:szCs w:val="18"/>
              </w:rPr>
            </w:pPr>
            <w:r w:rsidRPr="0094635E">
              <w:rPr>
                <w:rFonts w:ascii="Verdana" w:hAnsi="Verdana"/>
                <w:b/>
                <w:sz w:val="18"/>
                <w:szCs w:val="18"/>
              </w:rPr>
              <w:t>Nazwa załącznika</w:t>
            </w:r>
          </w:p>
        </w:tc>
      </w:tr>
      <w:tr w:rsidR="00561B14" w:rsidRPr="0094635E" w14:paraId="3661B20A" w14:textId="77777777" w:rsidTr="001270C1">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13FC27" w14:textId="77777777" w:rsidR="00561B14" w:rsidRPr="0094635E" w:rsidRDefault="00561B14" w:rsidP="00561B14">
            <w:pPr>
              <w:suppressAutoHyphens/>
              <w:autoSpaceDN w:val="0"/>
              <w:spacing w:before="60" w:after="120"/>
              <w:jc w:val="both"/>
              <w:textAlignment w:val="baseline"/>
              <w:rPr>
                <w:rFonts w:ascii="Verdana" w:hAnsi="Verdana"/>
                <w:sz w:val="18"/>
                <w:szCs w:val="18"/>
              </w:rPr>
            </w:pPr>
            <w:r w:rsidRPr="0094635E">
              <w:rPr>
                <w:rFonts w:ascii="Verdana" w:hAnsi="Verdana"/>
                <w:bCs/>
                <w:iCs/>
                <w:color w:val="000000"/>
                <w:sz w:val="18"/>
                <w:szCs w:val="18"/>
              </w:rPr>
              <w:t>1</w:t>
            </w:r>
          </w:p>
        </w:tc>
        <w:tc>
          <w:tcPr>
            <w:tcW w:w="8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BD5B3A" w14:textId="77777777" w:rsidR="00561B14" w:rsidRPr="0094635E" w:rsidRDefault="00561B14" w:rsidP="00561B14">
            <w:pPr>
              <w:suppressAutoHyphens/>
              <w:autoSpaceDN w:val="0"/>
              <w:spacing w:before="60" w:after="120"/>
              <w:jc w:val="both"/>
              <w:textAlignment w:val="baseline"/>
              <w:rPr>
                <w:rFonts w:ascii="Verdana" w:hAnsi="Verdana"/>
                <w:sz w:val="18"/>
                <w:szCs w:val="18"/>
              </w:rPr>
            </w:pPr>
            <w:r w:rsidRPr="0094635E">
              <w:rPr>
                <w:rFonts w:ascii="Verdana" w:hAnsi="Verdana"/>
                <w:bCs/>
                <w:iCs/>
                <w:color w:val="000000"/>
                <w:sz w:val="18"/>
                <w:szCs w:val="18"/>
              </w:rPr>
              <w:t>Formularz oferty</w:t>
            </w:r>
          </w:p>
        </w:tc>
      </w:tr>
      <w:tr w:rsidR="00561B14" w:rsidRPr="0094635E" w14:paraId="01A19056" w14:textId="77777777" w:rsidTr="001270C1">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F7E7BF" w14:textId="77777777" w:rsidR="00561B14" w:rsidRPr="0094635E" w:rsidRDefault="00561B14" w:rsidP="00561B14">
            <w:pPr>
              <w:suppressAutoHyphens/>
              <w:autoSpaceDN w:val="0"/>
              <w:spacing w:before="60" w:after="120"/>
              <w:jc w:val="both"/>
              <w:textAlignment w:val="baseline"/>
              <w:rPr>
                <w:rFonts w:ascii="Verdana" w:hAnsi="Verdana"/>
                <w:sz w:val="18"/>
                <w:szCs w:val="18"/>
              </w:rPr>
            </w:pPr>
            <w:r w:rsidRPr="0094635E">
              <w:rPr>
                <w:rFonts w:ascii="Verdana" w:hAnsi="Verdana"/>
                <w:bCs/>
                <w:iCs/>
                <w:color w:val="000000"/>
                <w:sz w:val="18"/>
                <w:szCs w:val="18"/>
              </w:rPr>
              <w:t>2</w:t>
            </w:r>
          </w:p>
        </w:tc>
        <w:tc>
          <w:tcPr>
            <w:tcW w:w="8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827A7B" w14:textId="77777777" w:rsidR="00561B14" w:rsidRPr="0094635E" w:rsidRDefault="00561B14" w:rsidP="00561B14">
            <w:pPr>
              <w:suppressAutoHyphens/>
              <w:autoSpaceDN w:val="0"/>
              <w:spacing w:before="60" w:after="120"/>
              <w:jc w:val="both"/>
              <w:textAlignment w:val="baseline"/>
              <w:rPr>
                <w:rFonts w:ascii="Verdana" w:hAnsi="Verdana"/>
                <w:bCs/>
                <w:iCs/>
                <w:color w:val="000000"/>
                <w:sz w:val="18"/>
                <w:szCs w:val="18"/>
              </w:rPr>
            </w:pPr>
            <w:r w:rsidRPr="0094635E">
              <w:rPr>
                <w:rFonts w:ascii="Verdana" w:hAnsi="Verdana"/>
                <w:bCs/>
                <w:iCs/>
                <w:color w:val="000000"/>
                <w:sz w:val="18"/>
                <w:szCs w:val="18"/>
              </w:rPr>
              <w:t>Jednolity Europejski Dokument Zamówienia</w:t>
            </w:r>
          </w:p>
        </w:tc>
      </w:tr>
      <w:tr w:rsidR="00561B14" w:rsidRPr="0094635E" w14:paraId="02F56026" w14:textId="77777777" w:rsidTr="001270C1">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2AE9F1" w14:textId="77777777" w:rsidR="00561B14" w:rsidRPr="0094635E" w:rsidRDefault="00561B14" w:rsidP="00561B14">
            <w:pPr>
              <w:suppressAutoHyphens/>
              <w:autoSpaceDN w:val="0"/>
              <w:spacing w:before="60" w:after="120"/>
              <w:jc w:val="both"/>
              <w:textAlignment w:val="baseline"/>
              <w:rPr>
                <w:rFonts w:ascii="Verdana" w:hAnsi="Verdana"/>
                <w:sz w:val="18"/>
                <w:szCs w:val="18"/>
              </w:rPr>
            </w:pPr>
            <w:r w:rsidRPr="0094635E">
              <w:rPr>
                <w:rFonts w:ascii="Verdana" w:hAnsi="Verdana"/>
                <w:bCs/>
                <w:iCs/>
                <w:color w:val="000000"/>
                <w:sz w:val="18"/>
                <w:szCs w:val="18"/>
              </w:rPr>
              <w:t>3</w:t>
            </w:r>
          </w:p>
        </w:tc>
        <w:tc>
          <w:tcPr>
            <w:tcW w:w="8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5D8CF5" w14:textId="77777777" w:rsidR="00561B14" w:rsidRPr="0094635E" w:rsidRDefault="00561B14" w:rsidP="00561B14">
            <w:pPr>
              <w:suppressAutoHyphens/>
              <w:autoSpaceDN w:val="0"/>
              <w:spacing w:before="60" w:after="120"/>
              <w:jc w:val="both"/>
              <w:textAlignment w:val="baseline"/>
              <w:rPr>
                <w:rFonts w:ascii="Verdana" w:hAnsi="Verdana"/>
                <w:sz w:val="18"/>
                <w:szCs w:val="18"/>
              </w:rPr>
            </w:pPr>
            <w:r w:rsidRPr="0094635E">
              <w:rPr>
                <w:rFonts w:ascii="Verdana" w:hAnsi="Verdana"/>
                <w:bCs/>
                <w:iCs/>
                <w:color w:val="000000"/>
                <w:sz w:val="18"/>
                <w:szCs w:val="18"/>
              </w:rPr>
              <w:t>Wzór umowy</w:t>
            </w:r>
          </w:p>
        </w:tc>
      </w:tr>
      <w:tr w:rsidR="00561B14" w:rsidRPr="0094635E" w14:paraId="51DEE382" w14:textId="77777777" w:rsidTr="001270C1">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763207" w14:textId="77777777" w:rsidR="00561B14" w:rsidRPr="0094635E" w:rsidRDefault="00561B14" w:rsidP="00561B14">
            <w:pPr>
              <w:suppressAutoHyphens/>
              <w:autoSpaceDN w:val="0"/>
              <w:spacing w:before="60" w:after="120"/>
              <w:jc w:val="both"/>
              <w:textAlignment w:val="baseline"/>
              <w:rPr>
                <w:rFonts w:ascii="Verdana" w:hAnsi="Verdana"/>
                <w:bCs/>
                <w:iCs/>
                <w:color w:val="000000"/>
                <w:sz w:val="18"/>
                <w:szCs w:val="18"/>
              </w:rPr>
            </w:pPr>
            <w:r w:rsidRPr="0094635E">
              <w:rPr>
                <w:rFonts w:ascii="Verdana" w:hAnsi="Verdana"/>
                <w:bCs/>
                <w:iCs/>
                <w:color w:val="000000"/>
                <w:sz w:val="18"/>
                <w:szCs w:val="18"/>
              </w:rPr>
              <w:t>4</w:t>
            </w:r>
          </w:p>
        </w:tc>
        <w:tc>
          <w:tcPr>
            <w:tcW w:w="8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69EE11" w14:textId="31813BF0" w:rsidR="00561B14" w:rsidRPr="0094635E" w:rsidRDefault="00561B14" w:rsidP="00561B14">
            <w:pPr>
              <w:spacing w:after="160" w:line="256" w:lineRule="auto"/>
              <w:jc w:val="both"/>
              <w:rPr>
                <w:rFonts w:ascii="Verdana" w:hAnsi="Verdana"/>
                <w:sz w:val="18"/>
                <w:szCs w:val="18"/>
              </w:rPr>
            </w:pPr>
            <w:r w:rsidRPr="0094635E">
              <w:rPr>
                <w:rFonts w:ascii="Verdana" w:hAnsi="Verdana"/>
                <w:sz w:val="18"/>
                <w:szCs w:val="18"/>
              </w:rPr>
              <w:t xml:space="preserve">Oświadczenie na potwierdzenie braku podstaw wykluczenia z </w:t>
            </w:r>
            <w:r w:rsidR="001270C1">
              <w:rPr>
                <w:rFonts w:ascii="Verdana" w:hAnsi="Verdana"/>
                <w:sz w:val="18"/>
                <w:szCs w:val="18"/>
              </w:rPr>
              <w:t>art</w:t>
            </w:r>
            <w:r w:rsidRPr="0094635E">
              <w:rPr>
                <w:rFonts w:ascii="Verdana" w:hAnsi="Verdana"/>
                <w:sz w:val="18"/>
                <w:szCs w:val="18"/>
              </w:rPr>
              <w:t xml:space="preserve">. 5 k rozporządzenia 833/2014 oraz </w:t>
            </w:r>
            <w:r w:rsidR="001270C1">
              <w:rPr>
                <w:rFonts w:ascii="Verdana" w:hAnsi="Verdana"/>
                <w:sz w:val="18"/>
                <w:szCs w:val="18"/>
              </w:rPr>
              <w:t>art</w:t>
            </w:r>
            <w:r w:rsidRPr="0094635E">
              <w:rPr>
                <w:rFonts w:ascii="Verdana" w:hAnsi="Verdana"/>
                <w:sz w:val="18"/>
                <w:szCs w:val="18"/>
              </w:rPr>
              <w:t>. 7 ust. 1 ustawy sankcyjnej</w:t>
            </w:r>
            <w:r w:rsidR="001270C1">
              <w:rPr>
                <w:rFonts w:ascii="Verdana" w:hAnsi="Verdana"/>
                <w:sz w:val="18"/>
                <w:szCs w:val="18"/>
              </w:rPr>
              <w:t>.</w:t>
            </w:r>
          </w:p>
        </w:tc>
      </w:tr>
      <w:tr w:rsidR="001270C1" w:rsidRPr="0094635E" w14:paraId="47E0C9B8" w14:textId="77777777" w:rsidTr="001270C1">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0CA6B" w14:textId="554DC666" w:rsidR="001270C1" w:rsidRPr="0094635E" w:rsidRDefault="001270C1" w:rsidP="00561B14">
            <w:pPr>
              <w:suppressAutoHyphens/>
              <w:autoSpaceDN w:val="0"/>
              <w:spacing w:before="60" w:after="120"/>
              <w:jc w:val="both"/>
              <w:textAlignment w:val="baseline"/>
              <w:rPr>
                <w:rFonts w:ascii="Verdana" w:hAnsi="Verdana"/>
                <w:bCs/>
                <w:iCs/>
                <w:color w:val="000000"/>
                <w:sz w:val="18"/>
                <w:szCs w:val="18"/>
              </w:rPr>
            </w:pPr>
            <w:r>
              <w:rPr>
                <w:rFonts w:ascii="Verdana" w:hAnsi="Verdana"/>
                <w:bCs/>
                <w:iCs/>
                <w:color w:val="000000"/>
                <w:sz w:val="18"/>
                <w:szCs w:val="18"/>
              </w:rPr>
              <w:t xml:space="preserve">5 </w:t>
            </w:r>
          </w:p>
        </w:tc>
        <w:tc>
          <w:tcPr>
            <w:tcW w:w="8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245E9" w14:textId="45E534CA" w:rsidR="001270C1" w:rsidRPr="0094635E" w:rsidRDefault="001270C1" w:rsidP="00561B14">
            <w:pPr>
              <w:spacing w:after="160" w:line="256" w:lineRule="auto"/>
              <w:jc w:val="both"/>
              <w:rPr>
                <w:rFonts w:ascii="Verdana" w:hAnsi="Verdana"/>
                <w:sz w:val="18"/>
                <w:szCs w:val="18"/>
              </w:rPr>
            </w:pPr>
            <w:r w:rsidRPr="001270C1">
              <w:rPr>
                <w:rFonts w:ascii="Verdana" w:hAnsi="Verdana"/>
                <w:sz w:val="18"/>
                <w:szCs w:val="18"/>
              </w:rPr>
              <w:t>Oświadczenie wykonawcy, w zakresie art. 108 ust. 1 pkt 5 ustawy PZP, o braku przynależności do tej samej grupy kapitałowej</w:t>
            </w:r>
            <w:r>
              <w:rPr>
                <w:rFonts w:ascii="Verdana" w:hAnsi="Verdana"/>
                <w:sz w:val="18"/>
                <w:szCs w:val="18"/>
              </w:rPr>
              <w:t>.</w:t>
            </w:r>
          </w:p>
        </w:tc>
      </w:tr>
    </w:tbl>
    <w:p w14:paraId="2A391B35" w14:textId="1734011E" w:rsidR="00EB7871" w:rsidRPr="0094635E" w:rsidRDefault="00EB7871" w:rsidP="0094635E">
      <w:pPr>
        <w:pStyle w:val="Nagwek1"/>
        <w:numPr>
          <w:ilvl w:val="0"/>
          <w:numId w:val="0"/>
        </w:numPr>
        <w:spacing w:line="360" w:lineRule="auto"/>
        <w:rPr>
          <w:rFonts w:ascii="Verdana" w:hAnsi="Verdana" w:cs="Arial"/>
          <w:sz w:val="18"/>
          <w:szCs w:val="18"/>
          <w:lang w:val="pl-PL"/>
        </w:rPr>
      </w:pPr>
    </w:p>
    <w:sectPr w:rsidR="00EB7871" w:rsidRPr="0094635E">
      <w:headerReference w:type="default" r:id="rId15"/>
      <w:footerReference w:type="default" r:id="rId16"/>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733BF" w14:textId="77777777" w:rsidR="00422892" w:rsidRDefault="00422892">
      <w:r>
        <w:separator/>
      </w:r>
    </w:p>
  </w:endnote>
  <w:endnote w:type="continuationSeparator" w:id="0">
    <w:p w14:paraId="16B4EA43" w14:textId="77777777" w:rsidR="00422892" w:rsidRDefault="00422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font>
  <w:font w:name="Noto Sans CJK SC">
    <w:charset w:val="00"/>
    <w:family w:val="auto"/>
    <w:pitch w:val="variable"/>
  </w:font>
  <w:font w:name="Lohit Devanagari">
    <w:altName w:val="Calibri"/>
    <w:charset w:val="00"/>
    <w:family w:val="auto"/>
    <w:pitch w:val="variable"/>
  </w:font>
  <w:font w:name="Aptos">
    <w:altName w:val="Calibri"/>
    <w:charset w:val="00"/>
    <w:family w:val="swiss"/>
    <w:pitch w:val="variable"/>
    <w:sig w:usb0="20000287" w:usb1="00000003" w:usb2="00000000" w:usb3="00000000" w:csb0="0000019F" w:csb1="00000000"/>
  </w:font>
  <w:font w:name="TimesNewRoman">
    <w:altName w:val="MS Mincho"/>
    <w:charset w:val="00"/>
    <w:family w:val="roman"/>
    <w:pitch w:val="default"/>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46DC5" w14:textId="744A76AD" w:rsidR="00D35830" w:rsidRPr="00132584" w:rsidRDefault="00FC0F8F">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7F567F2C" wp14:editId="3A1FE2BE">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42406"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6903F375" w14:textId="77777777" w:rsidR="00D35830" w:rsidRPr="00132584" w:rsidRDefault="00D35830">
    <w:pPr>
      <w:pStyle w:val="Stopka"/>
      <w:tabs>
        <w:tab w:val="clear" w:pos="4536"/>
        <w:tab w:val="right" w:pos="9000"/>
      </w:tabs>
      <w:rPr>
        <w:rFonts w:ascii="Arial" w:hAnsi="Arial" w:cs="Arial"/>
        <w:sz w:val="18"/>
        <w:szCs w:val="18"/>
      </w:rPr>
    </w:pPr>
    <w:r w:rsidRPr="00132584">
      <w:rPr>
        <w:rFonts w:ascii="Arial" w:hAnsi="Arial" w:cs="Arial"/>
        <w:sz w:val="18"/>
        <w:szCs w:val="18"/>
      </w:rPr>
      <w:t>System ProPublico © Datacomp</w:t>
    </w:r>
    <w:r w:rsidR="00FD05BF" w:rsidRPr="00132584">
      <w:rPr>
        <w:rFonts w:ascii="Arial" w:hAnsi="Arial" w:cs="Arial"/>
        <w:sz w:val="18"/>
        <w:szCs w:val="18"/>
      </w:rPr>
      <w:t xml:space="preserve"> IT</w:t>
    </w:r>
    <w:r w:rsidRPr="00132584">
      <w:rPr>
        <w:rFonts w:ascii="Arial" w:hAnsi="Arial" w:cs="Arial"/>
        <w:sz w:val="18"/>
        <w:szCs w:val="18"/>
      </w:rPr>
      <w:tab/>
      <w:t xml:space="preserve">Strona: </w:t>
    </w:r>
    <w:r w:rsidRPr="00132584">
      <w:rPr>
        <w:rStyle w:val="Numerstrony"/>
        <w:rFonts w:ascii="Arial" w:hAnsi="Arial" w:cs="Arial"/>
        <w:sz w:val="18"/>
        <w:szCs w:val="18"/>
      </w:rPr>
      <w:fldChar w:fldCharType="begin"/>
    </w:r>
    <w:r w:rsidRPr="00132584">
      <w:rPr>
        <w:rStyle w:val="Numerstrony"/>
        <w:rFonts w:ascii="Arial" w:hAnsi="Arial" w:cs="Arial"/>
        <w:sz w:val="18"/>
        <w:szCs w:val="18"/>
      </w:rPr>
      <w:instrText xml:space="preserve"> PAGE </w:instrText>
    </w:r>
    <w:r w:rsidRPr="00132584">
      <w:rPr>
        <w:rStyle w:val="Numerstrony"/>
        <w:rFonts w:ascii="Arial" w:hAnsi="Arial" w:cs="Arial"/>
        <w:sz w:val="18"/>
        <w:szCs w:val="18"/>
      </w:rPr>
      <w:fldChar w:fldCharType="separate"/>
    </w:r>
    <w:r w:rsidR="00930133" w:rsidRPr="00132584">
      <w:rPr>
        <w:rStyle w:val="Numerstrony"/>
        <w:rFonts w:ascii="Arial" w:hAnsi="Arial" w:cs="Arial"/>
        <w:noProof/>
        <w:sz w:val="18"/>
        <w:szCs w:val="18"/>
      </w:rPr>
      <w:t>4</w:t>
    </w:r>
    <w:r w:rsidRPr="00132584">
      <w:rPr>
        <w:rStyle w:val="Numerstrony"/>
        <w:rFonts w:ascii="Arial" w:hAnsi="Arial" w:cs="Arial"/>
        <w:sz w:val="18"/>
        <w:szCs w:val="18"/>
      </w:rPr>
      <w:fldChar w:fldCharType="end"/>
    </w:r>
    <w:r w:rsidRPr="00132584">
      <w:rPr>
        <w:rStyle w:val="Numerstrony"/>
        <w:rFonts w:ascii="Arial" w:hAnsi="Arial" w:cs="Arial"/>
        <w:sz w:val="18"/>
        <w:szCs w:val="18"/>
      </w:rPr>
      <w:t>/</w:t>
    </w:r>
    <w:r w:rsidRPr="00132584">
      <w:rPr>
        <w:rStyle w:val="Numerstrony"/>
        <w:rFonts w:ascii="Arial" w:hAnsi="Arial" w:cs="Arial"/>
        <w:sz w:val="18"/>
        <w:szCs w:val="18"/>
      </w:rPr>
      <w:fldChar w:fldCharType="begin"/>
    </w:r>
    <w:r w:rsidRPr="00132584">
      <w:rPr>
        <w:rStyle w:val="Numerstrony"/>
        <w:rFonts w:ascii="Arial" w:hAnsi="Arial" w:cs="Arial"/>
        <w:sz w:val="18"/>
        <w:szCs w:val="18"/>
      </w:rPr>
      <w:instrText xml:space="preserve"> NUMPAGES </w:instrText>
    </w:r>
    <w:r w:rsidRPr="00132584">
      <w:rPr>
        <w:rStyle w:val="Numerstrony"/>
        <w:rFonts w:ascii="Arial" w:hAnsi="Arial" w:cs="Arial"/>
        <w:sz w:val="18"/>
        <w:szCs w:val="18"/>
      </w:rPr>
      <w:fldChar w:fldCharType="separate"/>
    </w:r>
    <w:r w:rsidR="00930133" w:rsidRPr="00132584">
      <w:rPr>
        <w:rStyle w:val="Numerstrony"/>
        <w:rFonts w:ascii="Arial" w:hAnsi="Arial" w:cs="Arial"/>
        <w:noProof/>
        <w:sz w:val="18"/>
        <w:szCs w:val="18"/>
      </w:rPr>
      <w:t>21</w:t>
    </w:r>
    <w:r w:rsidRPr="00132584">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3FF2C" w14:textId="77777777" w:rsidR="00422892" w:rsidRDefault="00422892">
      <w:r>
        <w:separator/>
      </w:r>
    </w:p>
  </w:footnote>
  <w:footnote w:type="continuationSeparator" w:id="0">
    <w:p w14:paraId="6ED2A3B6" w14:textId="77777777" w:rsidR="00422892" w:rsidRDefault="00422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1785E" w14:textId="77777777" w:rsidR="00D35830" w:rsidRDefault="00D35830">
    <w:pPr>
      <w:pStyle w:val="Nagwek"/>
      <w:jc w:val="center"/>
      <w:rPr>
        <w:sz w:val="18"/>
        <w:szCs w:val="18"/>
      </w:rPr>
    </w:pPr>
    <w:r>
      <w:rPr>
        <w:sz w:val="18"/>
        <w:szCs w:val="18"/>
      </w:rPr>
      <w:t>S</w:t>
    </w:r>
    <w:r w:rsidR="00277E7E">
      <w:rPr>
        <w:sz w:val="18"/>
        <w:szCs w:val="18"/>
      </w:rPr>
      <w:t>WZ</w:t>
    </w:r>
  </w:p>
  <w:p w14:paraId="3D5DD019" w14:textId="4A48480D" w:rsidR="00C5023A" w:rsidRDefault="00C5023A">
    <w:pPr>
      <w:pStyle w:val="Nagwek"/>
      <w:jc w:val="center"/>
      <w:rPr>
        <w:sz w:val="18"/>
        <w:szCs w:val="18"/>
      </w:rPr>
    </w:pPr>
    <w:bookmarkStart w:id="81" w:name="_Hlk196742990"/>
    <w:r w:rsidRPr="00C5023A">
      <w:rPr>
        <w:sz w:val="18"/>
        <w:szCs w:val="18"/>
      </w:rPr>
      <w:t xml:space="preserve">Dostawa systemu do pomiaru emisji akustycznej dla </w:t>
    </w:r>
    <w:proofErr w:type="spellStart"/>
    <w:r w:rsidRPr="00C5023A">
      <w:rPr>
        <w:sz w:val="18"/>
        <w:szCs w:val="18"/>
      </w:rPr>
      <w:t>WIMiR</w:t>
    </w:r>
    <w:proofErr w:type="spellEnd"/>
    <w:r w:rsidRPr="00C5023A">
      <w:rPr>
        <w:sz w:val="18"/>
        <w:szCs w:val="18"/>
      </w:rPr>
      <w:t xml:space="preserve"> - DE-dzp.272-327/25</w:t>
    </w:r>
  </w:p>
  <w:bookmarkEnd w:id="81"/>
  <w:p w14:paraId="2BCCE9D1" w14:textId="590B968C" w:rsidR="00D35830" w:rsidRDefault="00FC0F8F">
    <w:pPr>
      <w:pStyle w:val="Nagwek"/>
    </w:pPr>
    <w:r>
      <w:rPr>
        <w:noProof/>
      </w:rPr>
      <mc:AlternateContent>
        <mc:Choice Requires="wps">
          <w:drawing>
            <wp:anchor distT="0" distB="0" distL="114300" distR="114300" simplePos="0" relativeHeight="251658240" behindDoc="0" locked="0" layoutInCell="1" allowOverlap="1" wp14:anchorId="32E11103" wp14:editId="1798B95B">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84E55"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lvl w:ilvl="0">
      <w:start w:val="2"/>
      <w:numFmt w:val="bullet"/>
      <w:lvlText w:val="-"/>
      <w:lvlJc w:val="left"/>
      <w:pPr>
        <w:ind w:left="720" w:hanging="360"/>
      </w:pPr>
      <w:rPr>
        <w:rFonts w:ascii="Times New Roman" w:hAnsi="Times New Roman" w:cs="Times New Roman"/>
      </w:rPr>
    </w:lvl>
  </w:abstractNum>
  <w:abstractNum w:abstractNumId="1" w15:restartNumberingAfterBreak="0">
    <w:nsid w:val="03B84BD2"/>
    <w:multiLevelType w:val="multilevel"/>
    <w:tmpl w:val="EFFE9E0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531689C"/>
    <w:multiLevelType w:val="hybridMultilevel"/>
    <w:tmpl w:val="0C7A1F84"/>
    <w:lvl w:ilvl="0" w:tplc="FFFFFFFF">
      <w:start w:val="1"/>
      <w:numFmt w:val="lowerLetter"/>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3" w15:restartNumberingAfterBreak="0">
    <w:nsid w:val="08DF0AF7"/>
    <w:multiLevelType w:val="multilevel"/>
    <w:tmpl w:val="98964EAA"/>
    <w:lvl w:ilvl="0">
      <w:start w:val="1"/>
      <w:numFmt w:val="decimal"/>
      <w:lvlText w:val="%1."/>
      <w:lvlJc w:val="left"/>
      <w:pPr>
        <w:tabs>
          <w:tab w:val="num" w:pos="1068"/>
        </w:tabs>
        <w:ind w:left="1068" w:hanging="360"/>
      </w:pPr>
      <w:rPr>
        <w:b/>
        <w:i w:val="0"/>
        <w:sz w:val="22"/>
        <w:szCs w:val="24"/>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bullet"/>
      <w:lvlText w:val=""/>
      <w:lvlJc w:val="left"/>
      <w:pPr>
        <w:tabs>
          <w:tab w:val="num" w:pos="864"/>
        </w:tabs>
        <w:ind w:left="864" w:hanging="864"/>
      </w:pPr>
      <w:rPr>
        <w:rFonts w:ascii="Symbol" w:hAnsi="Symbol" w:cs="Symbol" w:hint="default"/>
        <w:b w:val="0"/>
        <w:i w:val="0"/>
        <w:color w:val="auto"/>
        <w:sz w:val="24"/>
        <w:szCs w:val="24"/>
      </w:rPr>
    </w:lvl>
    <w:lvl w:ilvl="4">
      <w:start w:val="1"/>
      <w:numFmt w:val="decimal"/>
      <w:lvlText w:val="%1.%4.%5"/>
      <w:lvlJc w:val="left"/>
      <w:pPr>
        <w:tabs>
          <w:tab w:val="num" w:pos="1008"/>
        </w:tabs>
        <w:ind w:left="1008" w:hanging="1008"/>
      </w:pPr>
    </w:lvl>
    <w:lvl w:ilvl="5">
      <w:start w:val="1"/>
      <w:numFmt w:val="decimal"/>
      <w:lvlText w:val="%1.%4.%5.%6"/>
      <w:lvlJc w:val="left"/>
      <w:pPr>
        <w:tabs>
          <w:tab w:val="num" w:pos="1152"/>
        </w:tabs>
        <w:ind w:left="1152" w:hanging="1152"/>
      </w:pPr>
    </w:lvl>
    <w:lvl w:ilvl="6">
      <w:start w:val="1"/>
      <w:numFmt w:val="decimal"/>
      <w:lvlText w:val="%1.%4.%5.%6.%7"/>
      <w:lvlJc w:val="left"/>
      <w:pPr>
        <w:tabs>
          <w:tab w:val="num" w:pos="1296"/>
        </w:tabs>
        <w:ind w:left="1296" w:hanging="1296"/>
      </w:pPr>
    </w:lvl>
    <w:lvl w:ilvl="7">
      <w:start w:val="1"/>
      <w:numFmt w:val="decimal"/>
      <w:lvlText w:val="%1.%4.%5.%6.%7.%8"/>
      <w:lvlJc w:val="left"/>
      <w:pPr>
        <w:tabs>
          <w:tab w:val="num" w:pos="1440"/>
        </w:tabs>
        <w:ind w:left="1440" w:hanging="1440"/>
      </w:pPr>
    </w:lvl>
    <w:lvl w:ilvl="8">
      <w:start w:val="1"/>
      <w:numFmt w:val="decimal"/>
      <w:lvlText w:val="%1.%4.%5.%6.%7.%8.%9"/>
      <w:lvlJc w:val="left"/>
      <w:pPr>
        <w:tabs>
          <w:tab w:val="num" w:pos="1584"/>
        </w:tabs>
        <w:ind w:left="1584" w:hanging="1584"/>
      </w:pPr>
    </w:lvl>
  </w:abstractNum>
  <w:abstractNum w:abstractNumId="4" w15:restartNumberingAfterBreak="0">
    <w:nsid w:val="09C27666"/>
    <w:multiLevelType w:val="multilevel"/>
    <w:tmpl w:val="02525206"/>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5" w15:restartNumberingAfterBreak="0">
    <w:nsid w:val="0A5C2577"/>
    <w:multiLevelType w:val="hybridMultilevel"/>
    <w:tmpl w:val="260848A8"/>
    <w:lvl w:ilvl="0" w:tplc="04150019">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6" w15:restartNumberingAfterBreak="0">
    <w:nsid w:val="0F9D3667"/>
    <w:multiLevelType w:val="hybridMultilevel"/>
    <w:tmpl w:val="6758F93E"/>
    <w:lvl w:ilvl="0" w:tplc="47FCF9BE">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1EE3197E"/>
    <w:multiLevelType w:val="multilevel"/>
    <w:tmpl w:val="2A5212EC"/>
    <w:lvl w:ilvl="0">
      <w:start w:val="1"/>
      <w:numFmt w:val="decimal"/>
      <w:pStyle w:val="Nagwek1"/>
      <w:lvlText w:val="%1."/>
      <w:lvlJc w:val="left"/>
      <w:pPr>
        <w:tabs>
          <w:tab w:val="num" w:pos="432"/>
        </w:tabs>
        <w:ind w:left="432" w:hanging="432"/>
      </w:pPr>
      <w:rPr>
        <w:rFonts w:ascii="Verdana" w:hAnsi="Verdana" w:hint="default"/>
        <w:b/>
        <w:i w:val="0"/>
        <w:sz w:val="18"/>
        <w:szCs w:val="18"/>
      </w:rPr>
    </w:lvl>
    <w:lvl w:ilvl="1">
      <w:start w:val="1"/>
      <w:numFmt w:val="decimal"/>
      <w:lvlText w:val="%1.%2."/>
      <w:lvlJc w:val="left"/>
      <w:pPr>
        <w:tabs>
          <w:tab w:val="num" w:pos="680"/>
        </w:tabs>
        <w:ind w:left="680" w:hanging="680"/>
      </w:pPr>
      <w:rPr>
        <w:rFonts w:ascii="Verdana" w:hAnsi="Verdana" w:hint="default"/>
        <w:b w:val="0"/>
        <w:i w:val="0"/>
        <w:sz w:val="18"/>
        <w:szCs w:val="18"/>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 w15:restartNumberingAfterBreak="0">
    <w:nsid w:val="22166C30"/>
    <w:multiLevelType w:val="hybridMultilevel"/>
    <w:tmpl w:val="72522C16"/>
    <w:lvl w:ilvl="0" w:tplc="BC162CD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23662F55"/>
    <w:multiLevelType w:val="hybridMultilevel"/>
    <w:tmpl w:val="24E82B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4993F4E"/>
    <w:multiLevelType w:val="multilevel"/>
    <w:tmpl w:val="BA8048AE"/>
    <w:lvl w:ilvl="0">
      <w:start w:val="4"/>
      <w:numFmt w:val="decimal"/>
      <w:lvlText w:val="%1."/>
      <w:lvlJc w:val="left"/>
      <w:pPr>
        <w:ind w:left="360" w:hanging="36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2A1403FA"/>
    <w:multiLevelType w:val="hybridMultilevel"/>
    <w:tmpl w:val="5528592E"/>
    <w:lvl w:ilvl="0" w:tplc="BF6E50E4">
      <w:start w:val="2"/>
      <w:numFmt w:val="bullet"/>
      <w:lvlText w:val="-"/>
      <w:lvlJc w:val="left"/>
      <w:pPr>
        <w:tabs>
          <w:tab w:val="num" w:pos="720"/>
        </w:tabs>
        <w:ind w:left="720" w:hanging="360"/>
      </w:pPr>
      <w:rPr>
        <w:rFonts w:ascii="Times New Roman" w:eastAsia="Times New Roman" w:hAnsi="Times New Roman" w:cs="Times New Roman" w:hint="default"/>
      </w:rPr>
    </w:lvl>
    <w:lvl w:ilvl="1" w:tplc="156E856C">
      <w:numFmt w:val="bullet"/>
      <w:lvlText w:val="-"/>
      <w:lvlJc w:val="left"/>
      <w:pPr>
        <w:tabs>
          <w:tab w:val="num" w:pos="1440"/>
        </w:tabs>
        <w:ind w:left="1194" w:hanging="114"/>
      </w:pPr>
      <w:rPr>
        <w:rFonts w:ascii="Times New Roman" w:eastAsia="Times New Roman" w:hAnsi="Times New Roman" w:cs="Times New Roman"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2F0D68"/>
    <w:multiLevelType w:val="hybridMultilevel"/>
    <w:tmpl w:val="A582EA2C"/>
    <w:lvl w:ilvl="0" w:tplc="1652CCE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6" w15:restartNumberingAfterBreak="0">
    <w:nsid w:val="2D891DE1"/>
    <w:multiLevelType w:val="hybridMultilevel"/>
    <w:tmpl w:val="F6B2CAEA"/>
    <w:lvl w:ilvl="0" w:tplc="0CB26C9E">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48D400F"/>
    <w:multiLevelType w:val="hybridMultilevel"/>
    <w:tmpl w:val="F216F330"/>
    <w:lvl w:ilvl="0" w:tplc="1B6A2AFA">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379803E2"/>
    <w:multiLevelType w:val="hybridMultilevel"/>
    <w:tmpl w:val="48CC0DBC"/>
    <w:lvl w:ilvl="0" w:tplc="5F583978">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39C27686"/>
    <w:multiLevelType w:val="hybridMultilevel"/>
    <w:tmpl w:val="D19E2274"/>
    <w:lvl w:ilvl="0" w:tplc="CF381DF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3B003AB4"/>
    <w:multiLevelType w:val="multilevel"/>
    <w:tmpl w:val="AA3678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3E185DF1"/>
    <w:multiLevelType w:val="hybridMultilevel"/>
    <w:tmpl w:val="49D2892C"/>
    <w:lvl w:ilvl="0" w:tplc="C8C4AE9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3E796EA5"/>
    <w:multiLevelType w:val="multilevel"/>
    <w:tmpl w:val="157444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3579C1"/>
    <w:multiLevelType w:val="hybridMultilevel"/>
    <w:tmpl w:val="4EAEFC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55A591E"/>
    <w:multiLevelType w:val="multilevel"/>
    <w:tmpl w:val="5C127CE0"/>
    <w:lvl w:ilvl="0">
      <w:start w:val="1"/>
      <w:numFmt w:val="lowerLetter"/>
      <w:lvlText w:val="%1)"/>
      <w:lvlJc w:val="left"/>
      <w:pPr>
        <w:ind w:left="1891" w:hanging="360"/>
      </w:pPr>
    </w:lvl>
    <w:lvl w:ilvl="1">
      <w:start w:val="1"/>
      <w:numFmt w:val="lowerLetter"/>
      <w:lvlText w:val="%2."/>
      <w:lvlJc w:val="left"/>
      <w:pPr>
        <w:ind w:left="2611" w:hanging="360"/>
      </w:pPr>
    </w:lvl>
    <w:lvl w:ilvl="2">
      <w:start w:val="1"/>
      <w:numFmt w:val="lowerRoman"/>
      <w:lvlText w:val="%3."/>
      <w:lvlJc w:val="right"/>
      <w:pPr>
        <w:ind w:left="3331" w:hanging="180"/>
      </w:pPr>
    </w:lvl>
    <w:lvl w:ilvl="3">
      <w:start w:val="1"/>
      <w:numFmt w:val="decimal"/>
      <w:lvlText w:val="%4."/>
      <w:lvlJc w:val="left"/>
      <w:pPr>
        <w:ind w:left="4051" w:hanging="360"/>
      </w:pPr>
    </w:lvl>
    <w:lvl w:ilvl="4">
      <w:start w:val="1"/>
      <w:numFmt w:val="lowerLetter"/>
      <w:lvlText w:val="%5."/>
      <w:lvlJc w:val="left"/>
      <w:pPr>
        <w:ind w:left="4771" w:hanging="360"/>
      </w:pPr>
    </w:lvl>
    <w:lvl w:ilvl="5">
      <w:start w:val="1"/>
      <w:numFmt w:val="lowerRoman"/>
      <w:lvlText w:val="%6."/>
      <w:lvlJc w:val="right"/>
      <w:pPr>
        <w:ind w:left="5491" w:hanging="180"/>
      </w:pPr>
    </w:lvl>
    <w:lvl w:ilvl="6">
      <w:start w:val="1"/>
      <w:numFmt w:val="decimal"/>
      <w:lvlText w:val="%7."/>
      <w:lvlJc w:val="left"/>
      <w:pPr>
        <w:ind w:left="6211" w:hanging="360"/>
      </w:pPr>
    </w:lvl>
    <w:lvl w:ilvl="7">
      <w:start w:val="1"/>
      <w:numFmt w:val="lowerLetter"/>
      <w:lvlText w:val="%8."/>
      <w:lvlJc w:val="left"/>
      <w:pPr>
        <w:ind w:left="6931" w:hanging="360"/>
      </w:pPr>
    </w:lvl>
    <w:lvl w:ilvl="8">
      <w:start w:val="1"/>
      <w:numFmt w:val="lowerRoman"/>
      <w:lvlText w:val="%9."/>
      <w:lvlJc w:val="right"/>
      <w:pPr>
        <w:ind w:left="7651" w:hanging="180"/>
      </w:pPr>
    </w:lvl>
  </w:abstractNum>
  <w:abstractNum w:abstractNumId="28" w15:restartNumberingAfterBreak="0">
    <w:nsid w:val="483D191F"/>
    <w:multiLevelType w:val="multilevel"/>
    <w:tmpl w:val="F868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0"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1" w15:restartNumberingAfterBreak="0">
    <w:nsid w:val="59765278"/>
    <w:multiLevelType w:val="multilevel"/>
    <w:tmpl w:val="FB9E8C82"/>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32" w15:restartNumberingAfterBreak="0">
    <w:nsid w:val="60F56F28"/>
    <w:multiLevelType w:val="hybridMultilevel"/>
    <w:tmpl w:val="00668D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1AA127B"/>
    <w:multiLevelType w:val="multilevel"/>
    <w:tmpl w:val="7A00BC1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668428DC"/>
    <w:multiLevelType w:val="hybridMultilevel"/>
    <w:tmpl w:val="0700FEF8"/>
    <w:lvl w:ilvl="0" w:tplc="2E06F0FE">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5" w15:restartNumberingAfterBreak="0">
    <w:nsid w:val="668600D4"/>
    <w:multiLevelType w:val="hybridMultilevel"/>
    <w:tmpl w:val="7A349B78"/>
    <w:lvl w:ilvl="0" w:tplc="F2DC939E">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6" w15:restartNumberingAfterBreak="0">
    <w:nsid w:val="67352CFF"/>
    <w:multiLevelType w:val="hybridMultilevel"/>
    <w:tmpl w:val="0C7A1F84"/>
    <w:lvl w:ilvl="0" w:tplc="E39A0974">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7"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8" w15:restartNumberingAfterBreak="0">
    <w:nsid w:val="70012052"/>
    <w:multiLevelType w:val="hybridMultilevel"/>
    <w:tmpl w:val="C722E57A"/>
    <w:lvl w:ilvl="0" w:tplc="A9BE77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9"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0" w15:restartNumberingAfterBreak="0">
    <w:nsid w:val="7441452C"/>
    <w:multiLevelType w:val="multilevel"/>
    <w:tmpl w:val="DBCEF4D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75C12FD9"/>
    <w:multiLevelType w:val="hybridMultilevel"/>
    <w:tmpl w:val="BEFC5D5A"/>
    <w:lvl w:ilvl="0" w:tplc="EAB48936">
      <w:start w:val="1"/>
      <w:numFmt w:val="decimal"/>
      <w:lvlText w:val="%1."/>
      <w:lvlJc w:val="left"/>
      <w:pPr>
        <w:tabs>
          <w:tab w:val="num" w:pos="720"/>
        </w:tabs>
        <w:ind w:left="720" w:hanging="360"/>
      </w:pPr>
      <w:rPr>
        <w:rFonts w:hint="default"/>
      </w:rPr>
    </w:lvl>
    <w:lvl w:ilvl="1" w:tplc="BF049EE8">
      <w:start w:val="1"/>
      <w:numFmt w:val="bullet"/>
      <w:lvlText w:val=""/>
      <w:lvlJc w:val="left"/>
      <w:pPr>
        <w:tabs>
          <w:tab w:val="num" w:pos="1437"/>
        </w:tabs>
        <w:ind w:left="1437" w:hanging="357"/>
      </w:pPr>
      <w:rPr>
        <w:rFonts w:ascii="Symbol" w:hAnsi="Symbol" w:hint="default"/>
        <w:color w:val="auto"/>
        <w:sz w:val="18"/>
      </w:rPr>
    </w:lvl>
    <w:lvl w:ilvl="2" w:tplc="C86C645C">
      <w:start w:val="1"/>
      <w:numFmt w:val="bullet"/>
      <w:lvlText w:val="­"/>
      <w:lvlJc w:val="left"/>
      <w:pPr>
        <w:tabs>
          <w:tab w:val="num" w:pos="2340"/>
        </w:tabs>
        <w:ind w:left="2340" w:hanging="360"/>
      </w:pPr>
      <w:rPr>
        <w:rFonts w:ascii="Courier New" w:hAnsi="Courier New"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43" w15:restartNumberingAfterBreak="0">
    <w:nsid w:val="78AB1D13"/>
    <w:multiLevelType w:val="multilevel"/>
    <w:tmpl w:val="559CA382"/>
    <w:lvl w:ilvl="0">
      <w:start w:val="1"/>
      <w:numFmt w:val="lowerLetter"/>
      <w:lvlText w:val="%1)"/>
      <w:lvlJc w:val="left"/>
      <w:pPr>
        <w:ind w:left="1776" w:hanging="360"/>
      </w:pPr>
      <w:rPr>
        <w:rFonts w:eastAsia="Calibri"/>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44"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5"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6" w15:restartNumberingAfterBreak="0">
    <w:nsid w:val="7EC50DF7"/>
    <w:multiLevelType w:val="hybridMultilevel"/>
    <w:tmpl w:val="D9DED8F4"/>
    <w:lvl w:ilvl="0" w:tplc="8B5E0B4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8"/>
  </w:num>
  <w:num w:numId="2">
    <w:abstractNumId w:val="15"/>
  </w:num>
  <w:num w:numId="3">
    <w:abstractNumId w:val="18"/>
  </w:num>
  <w:num w:numId="4">
    <w:abstractNumId w:val="14"/>
  </w:num>
  <w:num w:numId="5">
    <w:abstractNumId w:val="16"/>
  </w:num>
  <w:num w:numId="6">
    <w:abstractNumId w:val="34"/>
  </w:num>
  <w:num w:numId="7">
    <w:abstractNumId w:val="24"/>
  </w:num>
  <w:num w:numId="8">
    <w:abstractNumId w:val="35"/>
  </w:num>
  <w:num w:numId="9">
    <w:abstractNumId w:val="6"/>
  </w:num>
  <w:num w:numId="10">
    <w:abstractNumId w:val="23"/>
  </w:num>
  <w:num w:numId="11">
    <w:abstractNumId w:val="29"/>
  </w:num>
  <w:num w:numId="12">
    <w:abstractNumId w:val="37"/>
  </w:num>
  <w:num w:numId="13">
    <w:abstractNumId w:val="7"/>
  </w:num>
  <w:num w:numId="14">
    <w:abstractNumId w:val="42"/>
  </w:num>
  <w:num w:numId="15">
    <w:abstractNumId w:val="44"/>
  </w:num>
  <w:num w:numId="16">
    <w:abstractNumId w:val="46"/>
  </w:num>
  <w:num w:numId="17">
    <w:abstractNumId w:val="9"/>
  </w:num>
  <w:num w:numId="18">
    <w:abstractNumId w:val="20"/>
  </w:num>
  <w:num w:numId="19">
    <w:abstractNumId w:val="39"/>
  </w:num>
  <w:num w:numId="20">
    <w:abstractNumId w:val="12"/>
  </w:num>
  <w:num w:numId="21">
    <w:abstractNumId w:val="30"/>
  </w:num>
  <w:num w:numId="22">
    <w:abstractNumId w:val="17"/>
  </w:num>
  <w:num w:numId="23">
    <w:abstractNumId w:val="19"/>
  </w:num>
  <w:num w:numId="24">
    <w:abstractNumId w:val="45"/>
  </w:num>
  <w:num w:numId="25">
    <w:abstractNumId w:val="38"/>
  </w:num>
  <w:num w:numId="26">
    <w:abstractNumId w:val="21"/>
  </w:num>
  <w:num w:numId="27">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33"/>
  </w:num>
  <w:num w:numId="37">
    <w:abstractNumId w:val="32"/>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1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5"/>
  </w:num>
  <w:num w:numId="44">
    <w:abstractNumId w:val="2"/>
  </w:num>
  <w:num w:numId="45">
    <w:abstractNumId w:val="13"/>
  </w:num>
  <w:num w:numId="46">
    <w:abstractNumId w:val="0"/>
  </w:num>
  <w:num w:numId="47">
    <w:abstractNumId w:val="3"/>
  </w:num>
  <w:num w:numId="48">
    <w:abstractNumId w:val="10"/>
  </w:num>
  <w:num w:numId="49">
    <w:abstractNumId w:val="4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ECF"/>
    <w:rsid w:val="00004D89"/>
    <w:rsid w:val="000067E5"/>
    <w:rsid w:val="00007BF6"/>
    <w:rsid w:val="00011783"/>
    <w:rsid w:val="00012402"/>
    <w:rsid w:val="00012833"/>
    <w:rsid w:val="00013EC7"/>
    <w:rsid w:val="00020FF3"/>
    <w:rsid w:val="00024DB1"/>
    <w:rsid w:val="00025A39"/>
    <w:rsid w:val="00026453"/>
    <w:rsid w:val="00026C9A"/>
    <w:rsid w:val="0003083E"/>
    <w:rsid w:val="00031855"/>
    <w:rsid w:val="00032558"/>
    <w:rsid w:val="00034D1A"/>
    <w:rsid w:val="000359D6"/>
    <w:rsid w:val="00036B2B"/>
    <w:rsid w:val="00036DB5"/>
    <w:rsid w:val="0004094C"/>
    <w:rsid w:val="0004113A"/>
    <w:rsid w:val="00041A23"/>
    <w:rsid w:val="000441C7"/>
    <w:rsid w:val="00046CEF"/>
    <w:rsid w:val="000471B4"/>
    <w:rsid w:val="0005002D"/>
    <w:rsid w:val="00050901"/>
    <w:rsid w:val="000515DB"/>
    <w:rsid w:val="00051A75"/>
    <w:rsid w:val="000540C7"/>
    <w:rsid w:val="00054160"/>
    <w:rsid w:val="00056B6A"/>
    <w:rsid w:val="00056C51"/>
    <w:rsid w:val="0005779B"/>
    <w:rsid w:val="00057D91"/>
    <w:rsid w:val="000630E3"/>
    <w:rsid w:val="000666AF"/>
    <w:rsid w:val="0007005A"/>
    <w:rsid w:val="00080783"/>
    <w:rsid w:val="00080D02"/>
    <w:rsid w:val="00082134"/>
    <w:rsid w:val="00082C68"/>
    <w:rsid w:val="00094C2B"/>
    <w:rsid w:val="000975E3"/>
    <w:rsid w:val="000A1140"/>
    <w:rsid w:val="000A1CDA"/>
    <w:rsid w:val="000A2E0B"/>
    <w:rsid w:val="000A59AF"/>
    <w:rsid w:val="000B08A9"/>
    <w:rsid w:val="000B0F13"/>
    <w:rsid w:val="000C63A2"/>
    <w:rsid w:val="000C732C"/>
    <w:rsid w:val="000D071C"/>
    <w:rsid w:val="000D3BC4"/>
    <w:rsid w:val="000E4ECF"/>
    <w:rsid w:val="000E737C"/>
    <w:rsid w:val="000E7443"/>
    <w:rsid w:val="000F01D8"/>
    <w:rsid w:val="000F03BD"/>
    <w:rsid w:val="000F074A"/>
    <w:rsid w:val="000F53AD"/>
    <w:rsid w:val="000F56E1"/>
    <w:rsid w:val="000F6A5C"/>
    <w:rsid w:val="000F6BF2"/>
    <w:rsid w:val="00103072"/>
    <w:rsid w:val="00105A7A"/>
    <w:rsid w:val="00114EAF"/>
    <w:rsid w:val="00115734"/>
    <w:rsid w:val="00121BF1"/>
    <w:rsid w:val="001231DC"/>
    <w:rsid w:val="00125A9A"/>
    <w:rsid w:val="00126357"/>
    <w:rsid w:val="00127036"/>
    <w:rsid w:val="001270C1"/>
    <w:rsid w:val="00130E6E"/>
    <w:rsid w:val="00131790"/>
    <w:rsid w:val="00132584"/>
    <w:rsid w:val="0013434C"/>
    <w:rsid w:val="00141A13"/>
    <w:rsid w:val="0014454A"/>
    <w:rsid w:val="00147155"/>
    <w:rsid w:val="00150032"/>
    <w:rsid w:val="001542F3"/>
    <w:rsid w:val="00157547"/>
    <w:rsid w:val="00157D1E"/>
    <w:rsid w:val="00162771"/>
    <w:rsid w:val="001644FA"/>
    <w:rsid w:val="00166D9D"/>
    <w:rsid w:val="00176CA1"/>
    <w:rsid w:val="00180BDE"/>
    <w:rsid w:val="00181791"/>
    <w:rsid w:val="0018407C"/>
    <w:rsid w:val="0018508C"/>
    <w:rsid w:val="0019051E"/>
    <w:rsid w:val="00191475"/>
    <w:rsid w:val="00192F39"/>
    <w:rsid w:val="00194EF2"/>
    <w:rsid w:val="0019588C"/>
    <w:rsid w:val="001B12DB"/>
    <w:rsid w:val="001B3F5E"/>
    <w:rsid w:val="001B6A19"/>
    <w:rsid w:val="001C27D3"/>
    <w:rsid w:val="001C30E8"/>
    <w:rsid w:val="001C5986"/>
    <w:rsid w:val="001E0E3F"/>
    <w:rsid w:val="001E4CE2"/>
    <w:rsid w:val="001E66C0"/>
    <w:rsid w:val="001F0710"/>
    <w:rsid w:val="001F1894"/>
    <w:rsid w:val="001F6DF1"/>
    <w:rsid w:val="001F7B41"/>
    <w:rsid w:val="001F7EA2"/>
    <w:rsid w:val="0020181D"/>
    <w:rsid w:val="00201D7C"/>
    <w:rsid w:val="00204058"/>
    <w:rsid w:val="00213D29"/>
    <w:rsid w:val="00217828"/>
    <w:rsid w:val="002239C2"/>
    <w:rsid w:val="00223EF2"/>
    <w:rsid w:val="00226999"/>
    <w:rsid w:val="002306BE"/>
    <w:rsid w:val="00232EF6"/>
    <w:rsid w:val="002333D7"/>
    <w:rsid w:val="0023697B"/>
    <w:rsid w:val="0023718E"/>
    <w:rsid w:val="00243000"/>
    <w:rsid w:val="00243F17"/>
    <w:rsid w:val="00243FB4"/>
    <w:rsid w:val="002457DC"/>
    <w:rsid w:val="0024673F"/>
    <w:rsid w:val="002478E6"/>
    <w:rsid w:val="00247C72"/>
    <w:rsid w:val="00263EFE"/>
    <w:rsid w:val="00264019"/>
    <w:rsid w:val="00266A28"/>
    <w:rsid w:val="00272CF4"/>
    <w:rsid w:val="002746F7"/>
    <w:rsid w:val="00277E7E"/>
    <w:rsid w:val="002962E0"/>
    <w:rsid w:val="002963F2"/>
    <w:rsid w:val="002A2915"/>
    <w:rsid w:val="002A2D4A"/>
    <w:rsid w:val="002A4ED7"/>
    <w:rsid w:val="002B22BF"/>
    <w:rsid w:val="002C0291"/>
    <w:rsid w:val="002D031A"/>
    <w:rsid w:val="002D4E51"/>
    <w:rsid w:val="002D76FF"/>
    <w:rsid w:val="002D7A25"/>
    <w:rsid w:val="002E0CCC"/>
    <w:rsid w:val="002E3BFE"/>
    <w:rsid w:val="002E5E36"/>
    <w:rsid w:val="002E666C"/>
    <w:rsid w:val="002E7C8B"/>
    <w:rsid w:val="002F07D4"/>
    <w:rsid w:val="002F1A1E"/>
    <w:rsid w:val="002F4360"/>
    <w:rsid w:val="002F7ACE"/>
    <w:rsid w:val="003064AE"/>
    <w:rsid w:val="00310C85"/>
    <w:rsid w:val="0031141E"/>
    <w:rsid w:val="003200AE"/>
    <w:rsid w:val="003209A8"/>
    <w:rsid w:val="00322993"/>
    <w:rsid w:val="00325E66"/>
    <w:rsid w:val="00326AA3"/>
    <w:rsid w:val="00330F50"/>
    <w:rsid w:val="00333636"/>
    <w:rsid w:val="00333EB5"/>
    <w:rsid w:val="00334E8F"/>
    <w:rsid w:val="00335C23"/>
    <w:rsid w:val="00335F71"/>
    <w:rsid w:val="00343D13"/>
    <w:rsid w:val="003440B4"/>
    <w:rsid w:val="0034463B"/>
    <w:rsid w:val="003520AB"/>
    <w:rsid w:val="00364F10"/>
    <w:rsid w:val="00370A37"/>
    <w:rsid w:val="003729E3"/>
    <w:rsid w:val="0037324F"/>
    <w:rsid w:val="00374986"/>
    <w:rsid w:val="0038188C"/>
    <w:rsid w:val="00381D45"/>
    <w:rsid w:val="00383BC8"/>
    <w:rsid w:val="00384056"/>
    <w:rsid w:val="00387393"/>
    <w:rsid w:val="00387CD0"/>
    <w:rsid w:val="00395ED5"/>
    <w:rsid w:val="0039694C"/>
    <w:rsid w:val="00396C33"/>
    <w:rsid w:val="003B6B7C"/>
    <w:rsid w:val="003C478A"/>
    <w:rsid w:val="003C4BDA"/>
    <w:rsid w:val="003D0168"/>
    <w:rsid w:val="003D02DA"/>
    <w:rsid w:val="003D0409"/>
    <w:rsid w:val="003D5462"/>
    <w:rsid w:val="003D58D6"/>
    <w:rsid w:val="003D736C"/>
    <w:rsid w:val="003E0A15"/>
    <w:rsid w:val="003F2F58"/>
    <w:rsid w:val="003F5A2C"/>
    <w:rsid w:val="00403B18"/>
    <w:rsid w:val="0040419B"/>
    <w:rsid w:val="0041437D"/>
    <w:rsid w:val="00415C9B"/>
    <w:rsid w:val="004201F8"/>
    <w:rsid w:val="00422842"/>
    <w:rsid w:val="00422892"/>
    <w:rsid w:val="00423D50"/>
    <w:rsid w:val="00423EDC"/>
    <w:rsid w:val="004248CE"/>
    <w:rsid w:val="00424D45"/>
    <w:rsid w:val="004327AD"/>
    <w:rsid w:val="004350D7"/>
    <w:rsid w:val="0044395E"/>
    <w:rsid w:val="004460EE"/>
    <w:rsid w:val="004463FB"/>
    <w:rsid w:val="00457AE4"/>
    <w:rsid w:val="00464AA7"/>
    <w:rsid w:val="00465805"/>
    <w:rsid w:val="00466174"/>
    <w:rsid w:val="004664AC"/>
    <w:rsid w:val="00466719"/>
    <w:rsid w:val="00466D96"/>
    <w:rsid w:val="00472F68"/>
    <w:rsid w:val="0047553B"/>
    <w:rsid w:val="00475D05"/>
    <w:rsid w:val="0047646F"/>
    <w:rsid w:val="004820E5"/>
    <w:rsid w:val="00483F80"/>
    <w:rsid w:val="00484B56"/>
    <w:rsid w:val="00485968"/>
    <w:rsid w:val="00493DCE"/>
    <w:rsid w:val="004966DD"/>
    <w:rsid w:val="004A1C17"/>
    <w:rsid w:val="004A3DED"/>
    <w:rsid w:val="004A3EC1"/>
    <w:rsid w:val="004A5CA5"/>
    <w:rsid w:val="004B120B"/>
    <w:rsid w:val="004B524E"/>
    <w:rsid w:val="004B680C"/>
    <w:rsid w:val="004C3C3B"/>
    <w:rsid w:val="004C3FCD"/>
    <w:rsid w:val="004C525B"/>
    <w:rsid w:val="004C7349"/>
    <w:rsid w:val="004C7D0E"/>
    <w:rsid w:val="004D10CC"/>
    <w:rsid w:val="004D2D60"/>
    <w:rsid w:val="004D5509"/>
    <w:rsid w:val="004D67F9"/>
    <w:rsid w:val="004D7A7C"/>
    <w:rsid w:val="004E3326"/>
    <w:rsid w:val="004E3A7E"/>
    <w:rsid w:val="004E7BF9"/>
    <w:rsid w:val="004F0AE7"/>
    <w:rsid w:val="004F50A8"/>
    <w:rsid w:val="005060B9"/>
    <w:rsid w:val="005075FB"/>
    <w:rsid w:val="00510831"/>
    <w:rsid w:val="00511A5D"/>
    <w:rsid w:val="00514B68"/>
    <w:rsid w:val="00514D20"/>
    <w:rsid w:val="00515530"/>
    <w:rsid w:val="0052404F"/>
    <w:rsid w:val="005241B2"/>
    <w:rsid w:val="00533BE4"/>
    <w:rsid w:val="0053696B"/>
    <w:rsid w:val="00536FAD"/>
    <w:rsid w:val="0054473A"/>
    <w:rsid w:val="0054586C"/>
    <w:rsid w:val="00561B14"/>
    <w:rsid w:val="00562E86"/>
    <w:rsid w:val="005631F3"/>
    <w:rsid w:val="00563243"/>
    <w:rsid w:val="005645F4"/>
    <w:rsid w:val="00571EFD"/>
    <w:rsid w:val="005725E8"/>
    <w:rsid w:val="005737B0"/>
    <w:rsid w:val="005741F3"/>
    <w:rsid w:val="0057697F"/>
    <w:rsid w:val="005828F4"/>
    <w:rsid w:val="005868C7"/>
    <w:rsid w:val="005905D6"/>
    <w:rsid w:val="00596506"/>
    <w:rsid w:val="005A166F"/>
    <w:rsid w:val="005A490D"/>
    <w:rsid w:val="005B4881"/>
    <w:rsid w:val="005B6FB0"/>
    <w:rsid w:val="005C46D9"/>
    <w:rsid w:val="005D0A27"/>
    <w:rsid w:val="005D211F"/>
    <w:rsid w:val="005D2148"/>
    <w:rsid w:val="005D2679"/>
    <w:rsid w:val="005E544C"/>
    <w:rsid w:val="005E601C"/>
    <w:rsid w:val="005E70A3"/>
    <w:rsid w:val="005E73AC"/>
    <w:rsid w:val="005F0D3B"/>
    <w:rsid w:val="005F5697"/>
    <w:rsid w:val="00603291"/>
    <w:rsid w:val="00603892"/>
    <w:rsid w:val="006047E6"/>
    <w:rsid w:val="006066FD"/>
    <w:rsid w:val="00610D3A"/>
    <w:rsid w:val="00614581"/>
    <w:rsid w:val="006260AC"/>
    <w:rsid w:val="00627ED2"/>
    <w:rsid w:val="006318DF"/>
    <w:rsid w:val="0063322D"/>
    <w:rsid w:val="00634AFB"/>
    <w:rsid w:val="006369CE"/>
    <w:rsid w:val="0063732B"/>
    <w:rsid w:val="00650268"/>
    <w:rsid w:val="00654249"/>
    <w:rsid w:val="00656498"/>
    <w:rsid w:val="00656996"/>
    <w:rsid w:val="0066198A"/>
    <w:rsid w:val="00663317"/>
    <w:rsid w:val="0066381A"/>
    <w:rsid w:val="00666C20"/>
    <w:rsid w:val="006672A6"/>
    <w:rsid w:val="00670A26"/>
    <w:rsid w:val="006737D4"/>
    <w:rsid w:val="006810A7"/>
    <w:rsid w:val="00681AF7"/>
    <w:rsid w:val="00685877"/>
    <w:rsid w:val="00686DA2"/>
    <w:rsid w:val="00691812"/>
    <w:rsid w:val="006939EC"/>
    <w:rsid w:val="00696AF8"/>
    <w:rsid w:val="00696CFC"/>
    <w:rsid w:val="006B1DAA"/>
    <w:rsid w:val="006B281B"/>
    <w:rsid w:val="006B2D67"/>
    <w:rsid w:val="006B484E"/>
    <w:rsid w:val="006C1585"/>
    <w:rsid w:val="006C1F3A"/>
    <w:rsid w:val="006C7328"/>
    <w:rsid w:val="006D2D9F"/>
    <w:rsid w:val="006D473F"/>
    <w:rsid w:val="006D74D8"/>
    <w:rsid w:val="006E2613"/>
    <w:rsid w:val="006E2896"/>
    <w:rsid w:val="006E2CC4"/>
    <w:rsid w:val="006E5ECA"/>
    <w:rsid w:val="006F0CD5"/>
    <w:rsid w:val="006F5BCD"/>
    <w:rsid w:val="006F77F8"/>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2B5E"/>
    <w:rsid w:val="00734784"/>
    <w:rsid w:val="00740B94"/>
    <w:rsid w:val="00740EFA"/>
    <w:rsid w:val="00740F53"/>
    <w:rsid w:val="00741CCD"/>
    <w:rsid w:val="0074540E"/>
    <w:rsid w:val="00747FCE"/>
    <w:rsid w:val="007553D5"/>
    <w:rsid w:val="00757FE2"/>
    <w:rsid w:val="00760959"/>
    <w:rsid w:val="00770037"/>
    <w:rsid w:val="00770E75"/>
    <w:rsid w:val="00774374"/>
    <w:rsid w:val="00774A7C"/>
    <w:rsid w:val="00781B04"/>
    <w:rsid w:val="00781B99"/>
    <w:rsid w:val="007873D0"/>
    <w:rsid w:val="007911FF"/>
    <w:rsid w:val="00793568"/>
    <w:rsid w:val="007941DD"/>
    <w:rsid w:val="007A004A"/>
    <w:rsid w:val="007A3243"/>
    <w:rsid w:val="007A5710"/>
    <w:rsid w:val="007A6299"/>
    <w:rsid w:val="007B13E8"/>
    <w:rsid w:val="007B174A"/>
    <w:rsid w:val="007B4C2A"/>
    <w:rsid w:val="007B4FBE"/>
    <w:rsid w:val="007B6AE3"/>
    <w:rsid w:val="007C00B8"/>
    <w:rsid w:val="007F35F3"/>
    <w:rsid w:val="007F3A2E"/>
    <w:rsid w:val="007F507E"/>
    <w:rsid w:val="007F73D6"/>
    <w:rsid w:val="007F7BF7"/>
    <w:rsid w:val="008056A9"/>
    <w:rsid w:val="00807E15"/>
    <w:rsid w:val="00811693"/>
    <w:rsid w:val="00811E8A"/>
    <w:rsid w:val="008121FA"/>
    <w:rsid w:val="00813D7E"/>
    <w:rsid w:val="00820382"/>
    <w:rsid w:val="0082230A"/>
    <w:rsid w:val="00823C81"/>
    <w:rsid w:val="0082612A"/>
    <w:rsid w:val="008278C6"/>
    <w:rsid w:val="00832FA1"/>
    <w:rsid w:val="00836183"/>
    <w:rsid w:val="008405F6"/>
    <w:rsid w:val="008431B7"/>
    <w:rsid w:val="00844250"/>
    <w:rsid w:val="0084633A"/>
    <w:rsid w:val="008538AB"/>
    <w:rsid w:val="00853CE4"/>
    <w:rsid w:val="008547A7"/>
    <w:rsid w:val="00855B03"/>
    <w:rsid w:val="00855B32"/>
    <w:rsid w:val="00861B28"/>
    <w:rsid w:val="00862609"/>
    <w:rsid w:val="0086293D"/>
    <w:rsid w:val="008634CF"/>
    <w:rsid w:val="0086515E"/>
    <w:rsid w:val="0087203D"/>
    <w:rsid w:val="00872FB2"/>
    <w:rsid w:val="008730FD"/>
    <w:rsid w:val="00873948"/>
    <w:rsid w:val="00874101"/>
    <w:rsid w:val="00881157"/>
    <w:rsid w:val="008824BD"/>
    <w:rsid w:val="00883670"/>
    <w:rsid w:val="0088377C"/>
    <w:rsid w:val="0088505F"/>
    <w:rsid w:val="00886F50"/>
    <w:rsid w:val="00892EAD"/>
    <w:rsid w:val="00895AC8"/>
    <w:rsid w:val="00895D14"/>
    <w:rsid w:val="008A3895"/>
    <w:rsid w:val="008A5091"/>
    <w:rsid w:val="008B13A8"/>
    <w:rsid w:val="008B60B4"/>
    <w:rsid w:val="008C1C57"/>
    <w:rsid w:val="008C3788"/>
    <w:rsid w:val="008C47F9"/>
    <w:rsid w:val="008C57F0"/>
    <w:rsid w:val="008D33FF"/>
    <w:rsid w:val="008D48A7"/>
    <w:rsid w:val="008D7529"/>
    <w:rsid w:val="008E2C1B"/>
    <w:rsid w:val="008E38E4"/>
    <w:rsid w:val="008E3C1A"/>
    <w:rsid w:val="008E6748"/>
    <w:rsid w:val="008E693A"/>
    <w:rsid w:val="008E7850"/>
    <w:rsid w:val="008F1B65"/>
    <w:rsid w:val="008F317B"/>
    <w:rsid w:val="008F3D75"/>
    <w:rsid w:val="008F6989"/>
    <w:rsid w:val="008F6D53"/>
    <w:rsid w:val="008F7118"/>
    <w:rsid w:val="008F7292"/>
    <w:rsid w:val="00903BB2"/>
    <w:rsid w:val="0090498D"/>
    <w:rsid w:val="0090602E"/>
    <w:rsid w:val="00907308"/>
    <w:rsid w:val="00910126"/>
    <w:rsid w:val="00911334"/>
    <w:rsid w:val="009125CE"/>
    <w:rsid w:val="00916008"/>
    <w:rsid w:val="00917B1E"/>
    <w:rsid w:val="00917DCA"/>
    <w:rsid w:val="009224F3"/>
    <w:rsid w:val="0092294D"/>
    <w:rsid w:val="00922FC7"/>
    <w:rsid w:val="00923ABA"/>
    <w:rsid w:val="00925F62"/>
    <w:rsid w:val="00930133"/>
    <w:rsid w:val="009319B5"/>
    <w:rsid w:val="0093445C"/>
    <w:rsid w:val="0094101D"/>
    <w:rsid w:val="009437A7"/>
    <w:rsid w:val="0094461F"/>
    <w:rsid w:val="00944DA3"/>
    <w:rsid w:val="00945B58"/>
    <w:rsid w:val="0094635E"/>
    <w:rsid w:val="00950840"/>
    <w:rsid w:val="00950CB2"/>
    <w:rsid w:val="00951B6A"/>
    <w:rsid w:val="009526DC"/>
    <w:rsid w:val="009554B6"/>
    <w:rsid w:val="00961A57"/>
    <w:rsid w:val="00964870"/>
    <w:rsid w:val="00966186"/>
    <w:rsid w:val="00975C98"/>
    <w:rsid w:val="00977128"/>
    <w:rsid w:val="00983549"/>
    <w:rsid w:val="009838C7"/>
    <w:rsid w:val="009863E7"/>
    <w:rsid w:val="00990A89"/>
    <w:rsid w:val="009A0FBF"/>
    <w:rsid w:val="009A1CBD"/>
    <w:rsid w:val="009A2489"/>
    <w:rsid w:val="009A4657"/>
    <w:rsid w:val="009A4CC1"/>
    <w:rsid w:val="009B0865"/>
    <w:rsid w:val="009B239D"/>
    <w:rsid w:val="009B523D"/>
    <w:rsid w:val="009B5779"/>
    <w:rsid w:val="009B5EF9"/>
    <w:rsid w:val="009B6086"/>
    <w:rsid w:val="009B72BF"/>
    <w:rsid w:val="009B75C1"/>
    <w:rsid w:val="009C3F06"/>
    <w:rsid w:val="009C6B9B"/>
    <w:rsid w:val="009D2316"/>
    <w:rsid w:val="009D3D15"/>
    <w:rsid w:val="009D760C"/>
    <w:rsid w:val="009E038F"/>
    <w:rsid w:val="009E0393"/>
    <w:rsid w:val="009E4053"/>
    <w:rsid w:val="009E7B6E"/>
    <w:rsid w:val="009F0A8E"/>
    <w:rsid w:val="009F1CA7"/>
    <w:rsid w:val="009F4797"/>
    <w:rsid w:val="009F663D"/>
    <w:rsid w:val="00A021C0"/>
    <w:rsid w:val="00A02B83"/>
    <w:rsid w:val="00A0381A"/>
    <w:rsid w:val="00A05221"/>
    <w:rsid w:val="00A12846"/>
    <w:rsid w:val="00A13671"/>
    <w:rsid w:val="00A13AE0"/>
    <w:rsid w:val="00A15CEF"/>
    <w:rsid w:val="00A2215E"/>
    <w:rsid w:val="00A2369F"/>
    <w:rsid w:val="00A2716E"/>
    <w:rsid w:val="00A300F2"/>
    <w:rsid w:val="00A32BEF"/>
    <w:rsid w:val="00A34A55"/>
    <w:rsid w:val="00A34E0E"/>
    <w:rsid w:val="00A40A2C"/>
    <w:rsid w:val="00A4363F"/>
    <w:rsid w:val="00A43AEE"/>
    <w:rsid w:val="00A45562"/>
    <w:rsid w:val="00A46681"/>
    <w:rsid w:val="00A4769C"/>
    <w:rsid w:val="00A50B70"/>
    <w:rsid w:val="00A527B6"/>
    <w:rsid w:val="00A54376"/>
    <w:rsid w:val="00A56785"/>
    <w:rsid w:val="00A56852"/>
    <w:rsid w:val="00A57653"/>
    <w:rsid w:val="00A70B48"/>
    <w:rsid w:val="00A722BA"/>
    <w:rsid w:val="00A72F5B"/>
    <w:rsid w:val="00A81069"/>
    <w:rsid w:val="00A832BE"/>
    <w:rsid w:val="00A84EC8"/>
    <w:rsid w:val="00A85574"/>
    <w:rsid w:val="00A861EB"/>
    <w:rsid w:val="00A86605"/>
    <w:rsid w:val="00A90128"/>
    <w:rsid w:val="00A90C31"/>
    <w:rsid w:val="00A93016"/>
    <w:rsid w:val="00A94884"/>
    <w:rsid w:val="00A94EB5"/>
    <w:rsid w:val="00A9512C"/>
    <w:rsid w:val="00A966A6"/>
    <w:rsid w:val="00A96E95"/>
    <w:rsid w:val="00AA1892"/>
    <w:rsid w:val="00AA5FCE"/>
    <w:rsid w:val="00AA661F"/>
    <w:rsid w:val="00AB2A54"/>
    <w:rsid w:val="00AB7036"/>
    <w:rsid w:val="00AC3CE1"/>
    <w:rsid w:val="00AD1711"/>
    <w:rsid w:val="00AD3120"/>
    <w:rsid w:val="00AD3539"/>
    <w:rsid w:val="00AD71C2"/>
    <w:rsid w:val="00AE136C"/>
    <w:rsid w:val="00AE4E38"/>
    <w:rsid w:val="00AF077D"/>
    <w:rsid w:val="00AF1311"/>
    <w:rsid w:val="00AF404F"/>
    <w:rsid w:val="00AF4C60"/>
    <w:rsid w:val="00AF5C90"/>
    <w:rsid w:val="00AF616D"/>
    <w:rsid w:val="00B053B4"/>
    <w:rsid w:val="00B05777"/>
    <w:rsid w:val="00B06496"/>
    <w:rsid w:val="00B06553"/>
    <w:rsid w:val="00B0712C"/>
    <w:rsid w:val="00B11855"/>
    <w:rsid w:val="00B23673"/>
    <w:rsid w:val="00B3092D"/>
    <w:rsid w:val="00B30E2F"/>
    <w:rsid w:val="00B31453"/>
    <w:rsid w:val="00B34A16"/>
    <w:rsid w:val="00B36CE0"/>
    <w:rsid w:val="00B37BB8"/>
    <w:rsid w:val="00B40837"/>
    <w:rsid w:val="00B42B8E"/>
    <w:rsid w:val="00B51D96"/>
    <w:rsid w:val="00B556D6"/>
    <w:rsid w:val="00B579BB"/>
    <w:rsid w:val="00B631D4"/>
    <w:rsid w:val="00B73B96"/>
    <w:rsid w:val="00B80937"/>
    <w:rsid w:val="00B80C49"/>
    <w:rsid w:val="00B80EF1"/>
    <w:rsid w:val="00B8343A"/>
    <w:rsid w:val="00B86C3F"/>
    <w:rsid w:val="00B90CFE"/>
    <w:rsid w:val="00B91FEB"/>
    <w:rsid w:val="00BA0F78"/>
    <w:rsid w:val="00BA1377"/>
    <w:rsid w:val="00BA1AB5"/>
    <w:rsid w:val="00BA21A6"/>
    <w:rsid w:val="00BA28DE"/>
    <w:rsid w:val="00BB295E"/>
    <w:rsid w:val="00BC04D7"/>
    <w:rsid w:val="00BC11B6"/>
    <w:rsid w:val="00BD2261"/>
    <w:rsid w:val="00BD7307"/>
    <w:rsid w:val="00BE2396"/>
    <w:rsid w:val="00BE4F80"/>
    <w:rsid w:val="00BE5528"/>
    <w:rsid w:val="00BE6235"/>
    <w:rsid w:val="00BF579F"/>
    <w:rsid w:val="00BF6DE8"/>
    <w:rsid w:val="00BF6DEC"/>
    <w:rsid w:val="00C00534"/>
    <w:rsid w:val="00C00A83"/>
    <w:rsid w:val="00C0183D"/>
    <w:rsid w:val="00C02AD6"/>
    <w:rsid w:val="00C03499"/>
    <w:rsid w:val="00C06D30"/>
    <w:rsid w:val="00C138BD"/>
    <w:rsid w:val="00C143DF"/>
    <w:rsid w:val="00C1544E"/>
    <w:rsid w:val="00C20DA9"/>
    <w:rsid w:val="00C270BA"/>
    <w:rsid w:val="00C2712C"/>
    <w:rsid w:val="00C33165"/>
    <w:rsid w:val="00C33D5D"/>
    <w:rsid w:val="00C352A9"/>
    <w:rsid w:val="00C42E83"/>
    <w:rsid w:val="00C43EDF"/>
    <w:rsid w:val="00C44A6C"/>
    <w:rsid w:val="00C5023A"/>
    <w:rsid w:val="00C530BF"/>
    <w:rsid w:val="00C556C6"/>
    <w:rsid w:val="00C61AA2"/>
    <w:rsid w:val="00C637E0"/>
    <w:rsid w:val="00C67651"/>
    <w:rsid w:val="00C67E09"/>
    <w:rsid w:val="00C70735"/>
    <w:rsid w:val="00C73593"/>
    <w:rsid w:val="00C8093D"/>
    <w:rsid w:val="00C85325"/>
    <w:rsid w:val="00C9211D"/>
    <w:rsid w:val="00CA3D6E"/>
    <w:rsid w:val="00CA7E86"/>
    <w:rsid w:val="00CB0F22"/>
    <w:rsid w:val="00CB2E04"/>
    <w:rsid w:val="00CB3594"/>
    <w:rsid w:val="00CB4701"/>
    <w:rsid w:val="00CB6608"/>
    <w:rsid w:val="00CC28CF"/>
    <w:rsid w:val="00CC4ADC"/>
    <w:rsid w:val="00CD1C53"/>
    <w:rsid w:val="00CD2A67"/>
    <w:rsid w:val="00CE1482"/>
    <w:rsid w:val="00CE1F43"/>
    <w:rsid w:val="00CF06BF"/>
    <w:rsid w:val="00CF3703"/>
    <w:rsid w:val="00D00CFD"/>
    <w:rsid w:val="00D04A0F"/>
    <w:rsid w:val="00D06196"/>
    <w:rsid w:val="00D06289"/>
    <w:rsid w:val="00D07762"/>
    <w:rsid w:val="00D14E18"/>
    <w:rsid w:val="00D23093"/>
    <w:rsid w:val="00D239AD"/>
    <w:rsid w:val="00D24B8A"/>
    <w:rsid w:val="00D30384"/>
    <w:rsid w:val="00D30E5D"/>
    <w:rsid w:val="00D35830"/>
    <w:rsid w:val="00D35FCB"/>
    <w:rsid w:val="00D4428E"/>
    <w:rsid w:val="00D45566"/>
    <w:rsid w:val="00D50D88"/>
    <w:rsid w:val="00D5117C"/>
    <w:rsid w:val="00D565E7"/>
    <w:rsid w:val="00D62D55"/>
    <w:rsid w:val="00D6378D"/>
    <w:rsid w:val="00D6472E"/>
    <w:rsid w:val="00D65942"/>
    <w:rsid w:val="00D65B7B"/>
    <w:rsid w:val="00D67BC1"/>
    <w:rsid w:val="00D74026"/>
    <w:rsid w:val="00D823B6"/>
    <w:rsid w:val="00D868D2"/>
    <w:rsid w:val="00D872B9"/>
    <w:rsid w:val="00D87A88"/>
    <w:rsid w:val="00D92409"/>
    <w:rsid w:val="00D9482C"/>
    <w:rsid w:val="00D94CD8"/>
    <w:rsid w:val="00D95619"/>
    <w:rsid w:val="00D956E8"/>
    <w:rsid w:val="00DA094A"/>
    <w:rsid w:val="00DA31F9"/>
    <w:rsid w:val="00DA43CA"/>
    <w:rsid w:val="00DB3A54"/>
    <w:rsid w:val="00DC108C"/>
    <w:rsid w:val="00DC227A"/>
    <w:rsid w:val="00DC2DA0"/>
    <w:rsid w:val="00DC3E3B"/>
    <w:rsid w:val="00DD29C1"/>
    <w:rsid w:val="00DD574A"/>
    <w:rsid w:val="00DD62A1"/>
    <w:rsid w:val="00DE2BC0"/>
    <w:rsid w:val="00DE5056"/>
    <w:rsid w:val="00DE6DA3"/>
    <w:rsid w:val="00DF3BFF"/>
    <w:rsid w:val="00DF4EB3"/>
    <w:rsid w:val="00DF5C49"/>
    <w:rsid w:val="00E00A53"/>
    <w:rsid w:val="00E01840"/>
    <w:rsid w:val="00E0511E"/>
    <w:rsid w:val="00E0552F"/>
    <w:rsid w:val="00E0561B"/>
    <w:rsid w:val="00E10E4F"/>
    <w:rsid w:val="00E11924"/>
    <w:rsid w:val="00E14BA2"/>
    <w:rsid w:val="00E15834"/>
    <w:rsid w:val="00E17734"/>
    <w:rsid w:val="00E20949"/>
    <w:rsid w:val="00E234D8"/>
    <w:rsid w:val="00E26EEE"/>
    <w:rsid w:val="00E30EB9"/>
    <w:rsid w:val="00E40611"/>
    <w:rsid w:val="00E528CA"/>
    <w:rsid w:val="00E547CA"/>
    <w:rsid w:val="00E64658"/>
    <w:rsid w:val="00E65F99"/>
    <w:rsid w:val="00E724BD"/>
    <w:rsid w:val="00E7448C"/>
    <w:rsid w:val="00E75511"/>
    <w:rsid w:val="00E761B8"/>
    <w:rsid w:val="00E85EB9"/>
    <w:rsid w:val="00E866CB"/>
    <w:rsid w:val="00E879CD"/>
    <w:rsid w:val="00E97342"/>
    <w:rsid w:val="00EA00A8"/>
    <w:rsid w:val="00EA262E"/>
    <w:rsid w:val="00EA554E"/>
    <w:rsid w:val="00EB00B6"/>
    <w:rsid w:val="00EB24E5"/>
    <w:rsid w:val="00EB6566"/>
    <w:rsid w:val="00EB7261"/>
    <w:rsid w:val="00EB7871"/>
    <w:rsid w:val="00EC0D0A"/>
    <w:rsid w:val="00EC0D64"/>
    <w:rsid w:val="00EC3DF7"/>
    <w:rsid w:val="00EC4CDA"/>
    <w:rsid w:val="00EC7D06"/>
    <w:rsid w:val="00ED0999"/>
    <w:rsid w:val="00EE1213"/>
    <w:rsid w:val="00EE3618"/>
    <w:rsid w:val="00EE4B27"/>
    <w:rsid w:val="00EF0A3B"/>
    <w:rsid w:val="00EF2A06"/>
    <w:rsid w:val="00EF5211"/>
    <w:rsid w:val="00F01987"/>
    <w:rsid w:val="00F026B8"/>
    <w:rsid w:val="00F06355"/>
    <w:rsid w:val="00F100E6"/>
    <w:rsid w:val="00F12AF3"/>
    <w:rsid w:val="00F131CB"/>
    <w:rsid w:val="00F13967"/>
    <w:rsid w:val="00F1608B"/>
    <w:rsid w:val="00F22180"/>
    <w:rsid w:val="00F234AD"/>
    <w:rsid w:val="00F23594"/>
    <w:rsid w:val="00F241C5"/>
    <w:rsid w:val="00F2442E"/>
    <w:rsid w:val="00F2749C"/>
    <w:rsid w:val="00F278EE"/>
    <w:rsid w:val="00F30C64"/>
    <w:rsid w:val="00F525A3"/>
    <w:rsid w:val="00F55F9B"/>
    <w:rsid w:val="00F6210A"/>
    <w:rsid w:val="00F65ACD"/>
    <w:rsid w:val="00F7086B"/>
    <w:rsid w:val="00F742E8"/>
    <w:rsid w:val="00F76122"/>
    <w:rsid w:val="00F83A08"/>
    <w:rsid w:val="00F83D72"/>
    <w:rsid w:val="00F8458B"/>
    <w:rsid w:val="00F84BF6"/>
    <w:rsid w:val="00F85640"/>
    <w:rsid w:val="00F87BE0"/>
    <w:rsid w:val="00F94BF7"/>
    <w:rsid w:val="00F95911"/>
    <w:rsid w:val="00FA0742"/>
    <w:rsid w:val="00FA108D"/>
    <w:rsid w:val="00FA2BDE"/>
    <w:rsid w:val="00FA3E16"/>
    <w:rsid w:val="00FA5B52"/>
    <w:rsid w:val="00FA5E2B"/>
    <w:rsid w:val="00FB3373"/>
    <w:rsid w:val="00FB5143"/>
    <w:rsid w:val="00FB5418"/>
    <w:rsid w:val="00FC0F8F"/>
    <w:rsid w:val="00FC1DBD"/>
    <w:rsid w:val="00FC3390"/>
    <w:rsid w:val="00FD05BF"/>
    <w:rsid w:val="00FD0B5A"/>
    <w:rsid w:val="00FD5B5F"/>
    <w:rsid w:val="00FD7157"/>
    <w:rsid w:val="00FE2A93"/>
    <w:rsid w:val="00FE390F"/>
    <w:rsid w:val="00FE474E"/>
    <w:rsid w:val="00FE6971"/>
    <w:rsid w:val="00FE7005"/>
    <w:rsid w:val="00FE7DC3"/>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277B71"/>
  <w15:chartTrackingRefBased/>
  <w15:docId w15:val="{AFDE3911-1074-40E0-928B-D3C22C033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uiPriority w:val="9"/>
    <w:qFormat/>
    <w:rsid w:val="00930133"/>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uiPriority w:val="9"/>
    <w:qFormat/>
    <w:rsid w:val="001270C1"/>
    <w:pPr>
      <w:tabs>
        <w:tab w:val="left" w:pos="6825"/>
      </w:tabs>
      <w:spacing w:before="120"/>
      <w:ind w:left="680" w:hanging="680"/>
      <w:jc w:val="both"/>
      <w:outlineLvl w:val="1"/>
    </w:pPr>
    <w:rPr>
      <w:rFonts w:ascii="Verdana" w:hAnsi="Verdana"/>
      <w:b/>
      <w:bCs/>
      <w:iCs/>
      <w:color w:val="000000"/>
      <w:sz w:val="18"/>
      <w:szCs w:val="18"/>
      <w:lang w:val="x-none" w:eastAsia="x-none"/>
    </w:rPr>
  </w:style>
  <w:style w:type="paragraph" w:styleId="Nagwek3">
    <w:name w:val="heading 3"/>
    <w:basedOn w:val="Normalny"/>
    <w:autoRedefine/>
    <w:uiPriority w:val="9"/>
    <w:qFormat/>
    <w:rsid w:val="00DE5056"/>
    <w:pPr>
      <w:numPr>
        <w:numId w:val="2"/>
      </w:numPr>
      <w:tabs>
        <w:tab w:val="left" w:pos="720"/>
      </w:tabs>
      <w:spacing w:before="60" w:after="120"/>
      <w:jc w:val="both"/>
      <w:outlineLvl w:val="2"/>
    </w:pPr>
    <w:rPr>
      <w:bCs/>
    </w:rPr>
  </w:style>
  <w:style w:type="paragraph" w:styleId="Nagwek4">
    <w:name w:val="heading 4"/>
    <w:basedOn w:val="Normalny"/>
    <w:autoRedefine/>
    <w:uiPriority w:val="9"/>
    <w:qFormat/>
    <w:pPr>
      <w:keepNext/>
      <w:numPr>
        <w:ilvl w:val="3"/>
        <w:numId w:val="1"/>
      </w:numPr>
      <w:spacing w:before="60" w:after="60"/>
      <w:outlineLvl w:val="3"/>
    </w:pPr>
    <w:rPr>
      <w:bCs/>
    </w:rPr>
  </w:style>
  <w:style w:type="paragraph" w:styleId="Nagwek5">
    <w:name w:val="heading 5"/>
    <w:basedOn w:val="Normalny"/>
    <w:next w:val="Normalny"/>
    <w:uiPriority w:val="9"/>
    <w:qFormat/>
    <w:pPr>
      <w:numPr>
        <w:ilvl w:val="4"/>
        <w:numId w:val="1"/>
      </w:numPr>
      <w:spacing w:before="240" w:after="60"/>
      <w:outlineLvl w:val="4"/>
    </w:pPr>
    <w:rPr>
      <w:b/>
      <w:bCs/>
      <w:i/>
      <w:iCs/>
      <w:sz w:val="26"/>
      <w:szCs w:val="26"/>
    </w:rPr>
  </w:style>
  <w:style w:type="paragraph" w:styleId="Nagwek6">
    <w:name w:val="heading 6"/>
    <w:basedOn w:val="Normalny"/>
    <w:next w:val="Normalny"/>
    <w:uiPriority w:val="9"/>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rPr>
      <w:color w:val="auto"/>
    </w:rPr>
  </w:style>
  <w:style w:type="character" w:customStyle="1" w:styleId="Nagwek1Znak">
    <w:name w:val="Nagłówek 1 Znak"/>
    <w:link w:val="Nagwek1"/>
    <w:rsid w:val="00930133"/>
    <w:rPr>
      <w:b/>
      <w:bCs/>
      <w:caps/>
      <w:kern w:val="32"/>
      <w:sz w:val="24"/>
      <w:szCs w:val="24"/>
      <w:lang w:val="x-none" w:eastAsia="x-none"/>
    </w:rPr>
  </w:style>
  <w:style w:type="character" w:customStyle="1" w:styleId="Nagwek2Znak">
    <w:name w:val="Nagłówek 2 Znak"/>
    <w:link w:val="Nagwek2"/>
    <w:uiPriority w:val="9"/>
    <w:rsid w:val="001270C1"/>
    <w:rPr>
      <w:rFonts w:ascii="Verdana" w:hAnsi="Verdana"/>
      <w:b/>
      <w:bCs/>
      <w:iCs/>
      <w:color w:val="000000"/>
      <w:sz w:val="18"/>
      <w:szCs w:val="18"/>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styleId="Nierozpoznanawzmianka">
    <w:name w:val="Unresolved Mention"/>
    <w:basedOn w:val="Domylnaczcionkaakapitu"/>
    <w:uiPriority w:val="99"/>
    <w:semiHidden/>
    <w:unhideWhenUsed/>
    <w:rsid w:val="008D7529"/>
    <w:rPr>
      <w:color w:val="605E5C"/>
      <w:shd w:val="clear" w:color="auto" w:fill="E1DFDD"/>
    </w:rPr>
  </w:style>
  <w:style w:type="character" w:customStyle="1" w:styleId="spacernb">
    <w:name w:val="spacernb"/>
    <w:basedOn w:val="Domylnaczcionkaakapitu"/>
    <w:rsid w:val="00A527B6"/>
  </w:style>
  <w:style w:type="character" w:customStyle="1" w:styleId="apple-style-span">
    <w:name w:val="apple-style-span"/>
    <w:basedOn w:val="Domylnaczcionkaakapitu"/>
    <w:rsid w:val="00A527B6"/>
  </w:style>
  <w:style w:type="paragraph" w:customStyle="1" w:styleId="Standard">
    <w:name w:val="Standard"/>
    <w:rsid w:val="00975C98"/>
    <w:pPr>
      <w:suppressAutoHyphens/>
      <w:autoSpaceDN w:val="0"/>
    </w:pPr>
    <w:rPr>
      <w:rFonts w:ascii="Liberation Serif" w:eastAsia="Noto Sans CJK SC" w:hAnsi="Liberation Serif" w:cs="Lohit Devanagari"/>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09347226">
      <w:bodyDiv w:val="1"/>
      <w:marLeft w:val="0"/>
      <w:marRight w:val="0"/>
      <w:marTop w:val="0"/>
      <w:marBottom w:val="0"/>
      <w:divBdr>
        <w:top w:val="none" w:sz="0" w:space="0" w:color="auto"/>
        <w:left w:val="none" w:sz="0" w:space="0" w:color="auto"/>
        <w:bottom w:val="none" w:sz="0" w:space="0" w:color="auto"/>
        <w:right w:val="none" w:sz="0" w:space="0" w:color="auto"/>
      </w:divBdr>
    </w:div>
    <w:div w:id="209805083">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410349437">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53485126">
      <w:bodyDiv w:val="1"/>
      <w:marLeft w:val="0"/>
      <w:marRight w:val="0"/>
      <w:marTop w:val="0"/>
      <w:marBottom w:val="0"/>
      <w:divBdr>
        <w:top w:val="none" w:sz="0" w:space="0" w:color="auto"/>
        <w:left w:val="none" w:sz="0" w:space="0" w:color="auto"/>
        <w:bottom w:val="none" w:sz="0" w:space="0" w:color="auto"/>
        <w:right w:val="none" w:sz="0" w:space="0" w:color="auto"/>
      </w:divBdr>
    </w:div>
    <w:div w:id="742870360">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976446775">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066100147">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385913186">
      <w:bodyDiv w:val="1"/>
      <w:marLeft w:val="0"/>
      <w:marRight w:val="0"/>
      <w:marTop w:val="0"/>
      <w:marBottom w:val="0"/>
      <w:divBdr>
        <w:top w:val="none" w:sz="0" w:space="0" w:color="auto"/>
        <w:left w:val="none" w:sz="0" w:space="0" w:color="auto"/>
        <w:bottom w:val="none" w:sz="0" w:space="0" w:color="auto"/>
        <w:right w:val="none" w:sz="0" w:space="0" w:color="auto"/>
      </w:divBdr>
    </w:div>
    <w:div w:id="1636910072">
      <w:bodyDiv w:val="1"/>
      <w:marLeft w:val="0"/>
      <w:marRight w:val="0"/>
      <w:marTop w:val="0"/>
      <w:marBottom w:val="0"/>
      <w:divBdr>
        <w:top w:val="none" w:sz="0" w:space="0" w:color="auto"/>
        <w:left w:val="none" w:sz="0" w:space="0" w:color="auto"/>
        <w:bottom w:val="none" w:sz="0" w:space="0" w:color="auto"/>
        <w:right w:val="none" w:sz="0" w:space="0" w:color="auto"/>
      </w:divBdr>
    </w:div>
    <w:div w:id="1663388409">
      <w:bodyDiv w:val="1"/>
      <w:marLeft w:val="0"/>
      <w:marRight w:val="0"/>
      <w:marTop w:val="0"/>
      <w:marBottom w:val="0"/>
      <w:divBdr>
        <w:top w:val="none" w:sz="0" w:space="0" w:color="auto"/>
        <w:left w:val="none" w:sz="0" w:space="0" w:color="auto"/>
        <w:bottom w:val="none" w:sz="0" w:space="0" w:color="auto"/>
        <w:right w:val="none" w:sz="0" w:space="0" w:color="auto"/>
      </w:divBdr>
    </w:div>
    <w:div w:id="1730835865">
      <w:bodyDiv w:val="1"/>
      <w:marLeft w:val="0"/>
      <w:marRight w:val="0"/>
      <w:marTop w:val="0"/>
      <w:marBottom w:val="0"/>
      <w:divBdr>
        <w:top w:val="none" w:sz="0" w:space="0" w:color="auto"/>
        <w:left w:val="none" w:sz="0" w:space="0" w:color="auto"/>
        <w:bottom w:val="none" w:sz="0" w:space="0" w:color="auto"/>
        <w:right w:val="none" w:sz="0" w:space="0" w:color="auto"/>
      </w:divBdr>
    </w:div>
    <w:div w:id="1774279307">
      <w:bodyDiv w:val="1"/>
      <w:marLeft w:val="0"/>
      <w:marRight w:val="0"/>
      <w:marTop w:val="0"/>
      <w:marBottom w:val="0"/>
      <w:divBdr>
        <w:top w:val="none" w:sz="0" w:space="0" w:color="auto"/>
        <w:left w:val="none" w:sz="0" w:space="0" w:color="auto"/>
        <w:bottom w:val="none" w:sz="0" w:space="0" w:color="auto"/>
        <w:right w:val="none" w:sz="0" w:space="0" w:color="auto"/>
      </w:divBdr>
    </w:div>
    <w:div w:id="1799910221">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189284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pd.uzp.gov.pl/" TargetMode="External"/><Relationship Id="rId13" Type="http://schemas.openxmlformats.org/officeDocument/2006/relationships/hyperlink" Target="https://e-ProPublico.p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yperlink" Target="mailto:dzp@agh.edu.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https://www.uzp.gov.pl/__data/assets/pdf_file/0015/32415/Jednolity-Europejski-Dokument-Zamowienia-instrukcja.pdf" TargetMode="External"/><Relationship Id="rId14" Type="http://schemas.openxmlformats.org/officeDocument/2006/relationships/hyperlink" Target="http://www.dz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1.DU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template</Template>
  <TotalTime>0</TotalTime>
  <Pages>17</Pages>
  <Words>7662</Words>
  <Characters>49983</Characters>
  <Application>Microsoft Office Word</Application>
  <DocSecurity>0</DocSecurity>
  <Lines>416</Lines>
  <Paragraphs>115</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57530</CharactersWithSpaces>
  <SharedDoc>false</SharedDoc>
  <HLinks>
    <vt:vector size="6" baseType="variant">
      <vt:variant>
        <vt:i4>327682</vt:i4>
      </vt:variant>
      <vt:variant>
        <vt:i4>267</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Kraińska</dc:creator>
  <cp:keywords/>
  <cp:lastModifiedBy>Michał Długoń</cp:lastModifiedBy>
  <cp:revision>2</cp:revision>
  <cp:lastPrinted>2025-06-26T07:31:00Z</cp:lastPrinted>
  <dcterms:created xsi:type="dcterms:W3CDTF">2025-06-26T07:31:00Z</dcterms:created>
  <dcterms:modified xsi:type="dcterms:W3CDTF">2025-06-26T07:31:00Z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